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949F6D" w14:textId="327640CD" w:rsidR="00460E27" w:rsidRPr="00710BF9" w:rsidRDefault="00460E27" w:rsidP="005E3B9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10BF9">
        <w:rPr>
          <w:rFonts w:ascii="Arial" w:hAnsi="Arial" w:cs="Arial"/>
          <w:b/>
          <w:bCs/>
          <w:sz w:val="32"/>
          <w:szCs w:val="32"/>
        </w:rPr>
        <w:t>Technische und O</w:t>
      </w:r>
      <w:r>
        <w:rPr>
          <w:rFonts w:ascii="Arial" w:hAnsi="Arial" w:cs="Arial"/>
          <w:b/>
          <w:bCs/>
          <w:sz w:val="32"/>
          <w:szCs w:val="32"/>
        </w:rPr>
        <w:t>rganisatorische Maßnahmen</w:t>
      </w:r>
    </w:p>
    <w:p w14:paraId="03E6DF47" w14:textId="77777777" w:rsidR="005E3B9C" w:rsidRDefault="005E3B9C" w:rsidP="00460E27">
      <w:pPr>
        <w:rPr>
          <w:rFonts w:ascii="Arial" w:hAnsi="Arial" w:cs="Arial"/>
          <w:b/>
          <w:sz w:val="24"/>
          <w:szCs w:val="24"/>
        </w:rPr>
      </w:pPr>
    </w:p>
    <w:p w14:paraId="4B106582" w14:textId="6A88D189" w:rsidR="005E3B9C" w:rsidRPr="001E3B5C" w:rsidRDefault="001E3B5C" w:rsidP="00460E27">
      <w:pPr>
        <w:rPr>
          <w:rFonts w:ascii="Arial" w:hAnsi="Arial" w:cs="Arial"/>
          <w:b/>
          <w:sz w:val="20"/>
          <w:szCs w:val="20"/>
        </w:rPr>
      </w:pPr>
      <w:r w:rsidRPr="001E3B5C">
        <w:rPr>
          <w:rFonts w:ascii="Arial" w:hAnsi="Arial" w:cs="Arial"/>
          <w:bCs/>
          <w:color w:val="0070C0"/>
          <w:sz w:val="20"/>
          <w:szCs w:val="20"/>
        </w:rPr>
        <w:t>Hinweis: Die hier abgebildeten Maßnahmen sind Muster und erheben keinen Anspruch auf Vollständigkeit. Jedes Unternehmen hat seine Spezialfälle und Besonderheiten.</w:t>
      </w:r>
      <w:r>
        <w:rPr>
          <w:rFonts w:ascii="Arial" w:hAnsi="Arial" w:cs="Arial"/>
          <w:bCs/>
          <w:color w:val="0070C0"/>
          <w:sz w:val="20"/>
          <w:szCs w:val="20"/>
        </w:rPr>
        <w:t xml:space="preserve"> Die enthaltenen Formulierungen dienen als Orientierung. Nicht alle Punkte sind für jedes Unternehmen relevant und umgekehrt sind nicht alle relevanten Begebenheiten zwingend abgebildet.</w:t>
      </w:r>
    </w:p>
    <w:p w14:paraId="4F130757" w14:textId="77777777" w:rsidR="005E3B9C" w:rsidRDefault="005E3B9C" w:rsidP="00460E27">
      <w:pPr>
        <w:rPr>
          <w:rFonts w:ascii="Arial" w:hAnsi="Arial" w:cs="Arial"/>
          <w:b/>
          <w:sz w:val="24"/>
          <w:szCs w:val="24"/>
        </w:rPr>
      </w:pPr>
    </w:p>
    <w:p w14:paraId="280D69A7" w14:textId="77777777" w:rsidR="005E3B9C" w:rsidRDefault="005E3B9C" w:rsidP="00460E27">
      <w:pPr>
        <w:rPr>
          <w:rFonts w:ascii="Arial" w:hAnsi="Arial" w:cs="Arial"/>
          <w:b/>
          <w:sz w:val="24"/>
          <w:szCs w:val="24"/>
        </w:rPr>
      </w:pPr>
    </w:p>
    <w:p w14:paraId="4BB5022C" w14:textId="0A03E985" w:rsidR="00460E27" w:rsidRDefault="005E3B9C" w:rsidP="005E3B9C">
      <w:pPr>
        <w:pBdr>
          <w:bottom w:val="single" w:sz="4" w:space="1" w:color="A6A6A6" w:themeColor="background1" w:themeShade="A6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Inhalt</w:t>
      </w:r>
    </w:p>
    <w:p w14:paraId="1B1B8682" w14:textId="1902BDCB" w:rsidR="005E3B9C" w:rsidRDefault="005E3B9C" w:rsidP="00460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Vertraulichkeit</w:t>
      </w:r>
    </w:p>
    <w:p w14:paraId="7B80BF98" w14:textId="0565DBD3" w:rsidR="005E3B9C" w:rsidRPr="005E3B9C" w:rsidRDefault="005E3B9C" w:rsidP="00460E27">
      <w:pPr>
        <w:rPr>
          <w:rFonts w:ascii="Arial" w:hAnsi="Arial" w:cs="Arial"/>
          <w:sz w:val="24"/>
          <w:szCs w:val="24"/>
        </w:rPr>
      </w:pPr>
      <w:r w:rsidRPr="005E3B9C">
        <w:rPr>
          <w:rFonts w:ascii="Arial" w:hAnsi="Arial" w:cs="Arial"/>
          <w:sz w:val="24"/>
          <w:szCs w:val="24"/>
        </w:rPr>
        <w:t>Zutrittskontrolle</w:t>
      </w:r>
      <w:r w:rsidRPr="005E3B9C">
        <w:rPr>
          <w:rFonts w:ascii="Arial" w:hAnsi="Arial" w:cs="Arial"/>
          <w:sz w:val="24"/>
          <w:szCs w:val="24"/>
        </w:rPr>
        <w:br/>
        <w:t>Zugangskontrolle</w:t>
      </w:r>
      <w:r w:rsidRPr="005E3B9C">
        <w:rPr>
          <w:rFonts w:ascii="Arial" w:hAnsi="Arial" w:cs="Arial"/>
          <w:sz w:val="24"/>
          <w:szCs w:val="24"/>
        </w:rPr>
        <w:br/>
        <w:t>Zugriffskontrolle</w:t>
      </w:r>
      <w:r w:rsidRPr="005E3B9C">
        <w:rPr>
          <w:rFonts w:ascii="Arial" w:hAnsi="Arial" w:cs="Arial"/>
          <w:sz w:val="24"/>
          <w:szCs w:val="24"/>
        </w:rPr>
        <w:br/>
        <w:t>Trennungskontrolle</w:t>
      </w:r>
      <w:r w:rsidRPr="005E3B9C">
        <w:rPr>
          <w:rFonts w:ascii="Arial" w:hAnsi="Arial" w:cs="Arial"/>
          <w:sz w:val="24"/>
          <w:szCs w:val="24"/>
        </w:rPr>
        <w:br/>
      </w:r>
      <w:proofErr w:type="spellStart"/>
      <w:r w:rsidRPr="005E3B9C">
        <w:rPr>
          <w:rFonts w:ascii="Arial" w:hAnsi="Arial" w:cs="Arial"/>
          <w:sz w:val="24"/>
          <w:szCs w:val="24"/>
        </w:rPr>
        <w:t>Pseud</w:t>
      </w:r>
      <w:r>
        <w:rPr>
          <w:rFonts w:ascii="Arial" w:hAnsi="Arial" w:cs="Arial"/>
          <w:sz w:val="24"/>
          <w:szCs w:val="24"/>
        </w:rPr>
        <w:t>onymisierung</w:t>
      </w:r>
      <w:bookmarkStart w:id="0" w:name="_GoBack"/>
      <w:bookmarkEnd w:id="0"/>
      <w:proofErr w:type="spellEnd"/>
    </w:p>
    <w:p w14:paraId="496F490F" w14:textId="71A15584" w:rsidR="005E3B9C" w:rsidRDefault="005E3B9C" w:rsidP="00460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Integrität</w:t>
      </w:r>
    </w:p>
    <w:p w14:paraId="555A9A18" w14:textId="2FAEDAC3" w:rsidR="005E3B9C" w:rsidRPr="005E3B9C" w:rsidRDefault="005E3B9C" w:rsidP="00460E27">
      <w:pPr>
        <w:rPr>
          <w:rFonts w:ascii="Arial" w:hAnsi="Arial" w:cs="Arial"/>
          <w:sz w:val="24"/>
          <w:szCs w:val="24"/>
        </w:rPr>
      </w:pPr>
      <w:proofErr w:type="spellStart"/>
      <w:r w:rsidRPr="005E3B9C">
        <w:rPr>
          <w:rFonts w:ascii="Arial" w:hAnsi="Arial" w:cs="Arial"/>
          <w:sz w:val="24"/>
          <w:szCs w:val="24"/>
        </w:rPr>
        <w:t>Weitergabekontrolle</w:t>
      </w:r>
      <w:proofErr w:type="spellEnd"/>
      <w:r w:rsidRPr="005E3B9C">
        <w:rPr>
          <w:rFonts w:ascii="Arial" w:hAnsi="Arial" w:cs="Arial"/>
          <w:sz w:val="24"/>
          <w:szCs w:val="24"/>
        </w:rPr>
        <w:br/>
        <w:t>Eingabekontrolle</w:t>
      </w:r>
    </w:p>
    <w:p w14:paraId="0DEC20A0" w14:textId="0D54A5A9" w:rsidR="005E3B9C" w:rsidRDefault="005E3B9C" w:rsidP="00460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Verfügbarkeit und Belastbarkeit</w:t>
      </w:r>
    </w:p>
    <w:p w14:paraId="0FD66F5A" w14:textId="620B2BA7" w:rsidR="005E3B9C" w:rsidRPr="005E3B9C" w:rsidRDefault="005E3B9C" w:rsidP="00460E27">
      <w:pPr>
        <w:rPr>
          <w:rFonts w:ascii="Arial" w:hAnsi="Arial" w:cs="Arial"/>
          <w:sz w:val="24"/>
          <w:szCs w:val="24"/>
        </w:rPr>
      </w:pPr>
      <w:r w:rsidRPr="005E3B9C">
        <w:rPr>
          <w:rFonts w:ascii="Arial" w:hAnsi="Arial" w:cs="Arial"/>
          <w:sz w:val="24"/>
          <w:szCs w:val="24"/>
        </w:rPr>
        <w:t>Verfügbarkeitskontrolle</w:t>
      </w:r>
    </w:p>
    <w:p w14:paraId="307A8100" w14:textId="074133AF" w:rsidR="005E3B9C" w:rsidRDefault="005E3B9C" w:rsidP="00460E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 </w:t>
      </w:r>
      <w:r w:rsidRPr="005E3B9C">
        <w:rPr>
          <w:rFonts w:ascii="Arial" w:hAnsi="Arial" w:cs="Arial"/>
          <w:b/>
          <w:sz w:val="24"/>
          <w:szCs w:val="24"/>
        </w:rPr>
        <w:t>Verfahren zur regelmäßigen Überprüfung, Bewertung und Evaluierung</w:t>
      </w:r>
    </w:p>
    <w:p w14:paraId="6655C802" w14:textId="19FAB34E" w:rsidR="005E3B9C" w:rsidRPr="001E3B5C" w:rsidRDefault="005E3B9C">
      <w:pPr>
        <w:rPr>
          <w:rFonts w:ascii="Arial" w:hAnsi="Arial" w:cs="Arial"/>
          <w:sz w:val="24"/>
          <w:szCs w:val="24"/>
        </w:rPr>
      </w:pPr>
      <w:r w:rsidRPr="005E3B9C">
        <w:rPr>
          <w:rFonts w:ascii="Arial" w:hAnsi="Arial" w:cs="Arial"/>
          <w:sz w:val="24"/>
          <w:szCs w:val="24"/>
        </w:rPr>
        <w:t>Datenschutzmanagement</w:t>
      </w:r>
      <w:r w:rsidRPr="005E3B9C">
        <w:rPr>
          <w:rFonts w:ascii="Arial" w:hAnsi="Arial" w:cs="Arial"/>
          <w:sz w:val="24"/>
          <w:szCs w:val="24"/>
        </w:rPr>
        <w:br/>
        <w:t>Datenschutzbeauftragter</w:t>
      </w:r>
      <w:r w:rsidRPr="005E3B9C">
        <w:rPr>
          <w:rFonts w:ascii="Arial" w:hAnsi="Arial" w:cs="Arial"/>
          <w:sz w:val="24"/>
          <w:szCs w:val="24"/>
        </w:rPr>
        <w:br/>
      </w:r>
      <w:proofErr w:type="spellStart"/>
      <w:r w:rsidRPr="005E3B9C">
        <w:rPr>
          <w:rFonts w:ascii="Arial" w:hAnsi="Arial" w:cs="Arial"/>
          <w:sz w:val="24"/>
          <w:szCs w:val="24"/>
        </w:rPr>
        <w:t>Incident</w:t>
      </w:r>
      <w:proofErr w:type="spellEnd"/>
      <w:r w:rsidRPr="005E3B9C">
        <w:rPr>
          <w:rFonts w:ascii="Arial" w:hAnsi="Arial" w:cs="Arial"/>
          <w:sz w:val="24"/>
          <w:szCs w:val="24"/>
        </w:rPr>
        <w:t xml:space="preserve"> Response Management</w:t>
      </w:r>
      <w:r>
        <w:rPr>
          <w:rFonts w:ascii="Arial" w:hAnsi="Arial" w:cs="Arial"/>
          <w:sz w:val="24"/>
          <w:szCs w:val="24"/>
        </w:rPr>
        <w:br/>
        <w:t>Datenschutzfreundliche Voreinstellungen</w:t>
      </w:r>
      <w:r w:rsidRPr="005E3B9C">
        <w:rPr>
          <w:rFonts w:ascii="Arial" w:hAnsi="Arial" w:cs="Arial"/>
          <w:sz w:val="24"/>
          <w:szCs w:val="24"/>
        </w:rPr>
        <w:br/>
        <w:t>Auftragskontrolle</w:t>
      </w:r>
      <w:r w:rsidRPr="001E3B5C">
        <w:rPr>
          <w:rFonts w:ascii="Arial" w:hAnsi="Arial" w:cs="Arial"/>
          <w:bCs/>
          <w:color w:val="0070C0"/>
          <w:sz w:val="24"/>
          <w:szCs w:val="24"/>
        </w:rPr>
        <w:br w:type="page"/>
      </w:r>
    </w:p>
    <w:p w14:paraId="7A212933" w14:textId="61968413" w:rsidR="00460E27" w:rsidRPr="00710BF9" w:rsidRDefault="00D21F3C" w:rsidP="00460E27">
      <w:pPr>
        <w:autoSpaceDE w:val="0"/>
        <w:autoSpaceDN w:val="0"/>
        <w:adjustRightInd w:val="0"/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lastRenderedPageBreak/>
        <w:t>1. Vertraulichkeit</w:t>
      </w:r>
    </w:p>
    <w:p w14:paraId="653673D9" w14:textId="77777777" w:rsidR="00460E27" w:rsidRPr="00EE0D60" w:rsidRDefault="00460E27" w:rsidP="00460E27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r w:rsidRPr="00EE0D60">
        <w:rPr>
          <w:rFonts w:ascii="Arial" w:hAnsi="Arial" w:cs="Arial"/>
          <w:b/>
          <w:bCs/>
          <w:color w:val="002060"/>
          <w:sz w:val="32"/>
          <w:szCs w:val="32"/>
        </w:rPr>
        <w:t>Zutrittskontrolle</w:t>
      </w:r>
    </w:p>
    <w:p w14:paraId="544A888E" w14:textId="77777777" w:rsidR="00EE0D60" w:rsidRDefault="00EE0D60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</w:p>
    <w:p w14:paraId="3EEDBB77" w14:textId="77777777" w:rsidR="00EE0D60" w:rsidRDefault="0026717B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6717B">
        <w:rPr>
          <w:rFonts w:ascii="Arial" w:hAnsi="Arial" w:cs="Arial"/>
          <w:b/>
          <w:sz w:val="24"/>
          <w:szCs w:val="24"/>
        </w:rPr>
        <w:t>A. Beschreibung der Lage allgemein</w:t>
      </w:r>
    </w:p>
    <w:p w14:paraId="142EF9FE" w14:textId="28718E3B" w:rsidR="00EE0D60" w:rsidRPr="00EE0D60" w:rsidRDefault="00EE0D60" w:rsidP="00EE0D60">
      <w:pPr>
        <w:rPr>
          <w:rFonts w:ascii="Arial" w:hAnsi="Arial" w:cs="Arial"/>
          <w:b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Umzäunung / Umfriedung</w:t>
      </w:r>
    </w:p>
    <w:p w14:paraId="276A2FD2" w14:textId="11C85CFB" w:rsidR="00EE0D60" w:rsidRDefault="0026717B" w:rsidP="00EE0D60">
      <w:pPr>
        <w:pStyle w:val="Listenabsatz"/>
        <w:numPr>
          <w:ilvl w:val="0"/>
          <w:numId w:val="24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Das Gebäude</w:t>
      </w:r>
      <w:r>
        <w:rPr>
          <w:rFonts w:ascii="Arial" w:hAnsi="Arial" w:cs="Arial"/>
          <w:sz w:val="20"/>
          <w:szCs w:val="20"/>
        </w:rPr>
        <w:t xml:space="preserve"> befindet</w:t>
      </w:r>
      <w:r w:rsidR="00460E27" w:rsidRPr="0026717B">
        <w:rPr>
          <w:rFonts w:ascii="Arial" w:hAnsi="Arial" w:cs="Arial"/>
          <w:sz w:val="20"/>
          <w:szCs w:val="20"/>
        </w:rPr>
        <w:t xml:space="preserve"> si</w:t>
      </w:r>
      <w:r w:rsidRPr="0026717B">
        <w:rPr>
          <w:rFonts w:ascii="Arial" w:hAnsi="Arial" w:cs="Arial"/>
          <w:sz w:val="20"/>
          <w:szCs w:val="20"/>
        </w:rPr>
        <w:t>ch auf einem umzäunten Gelände.</w:t>
      </w:r>
    </w:p>
    <w:p w14:paraId="4EA3BD55" w14:textId="6AE59150" w:rsidR="00EE0D60" w:rsidRPr="00EE0D60" w:rsidRDefault="00EE0D60" w:rsidP="00EE0D60">
      <w:pPr>
        <w:rPr>
          <w:rFonts w:ascii="Arial" w:hAnsi="Arial" w:cs="Arial"/>
          <w:b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Tor / Einfahrt</w:t>
      </w:r>
    </w:p>
    <w:p w14:paraId="3825AE7A" w14:textId="77777777" w:rsidR="0026717B" w:rsidRDefault="00460E27" w:rsidP="003B284B">
      <w:pPr>
        <w:pStyle w:val="Listenabsatz"/>
        <w:numPr>
          <w:ilvl w:val="0"/>
          <w:numId w:val="24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Zufahrten sind bei Abwesenheit mit einem Tor versperrt.</w:t>
      </w:r>
    </w:p>
    <w:p w14:paraId="04049CC8" w14:textId="7687484D" w:rsidR="00EE0D60" w:rsidRPr="00EE0D60" w:rsidRDefault="00EE0D60" w:rsidP="00EE0D60">
      <w:pPr>
        <w:rPr>
          <w:rFonts w:ascii="Arial" w:hAnsi="Arial" w:cs="Arial"/>
          <w:b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Sichtbarkeit Rechenzentrum / sensible Bereiche</w:t>
      </w:r>
    </w:p>
    <w:p w14:paraId="696479EB" w14:textId="6058036B" w:rsidR="00460E27" w:rsidRPr="0026717B" w:rsidRDefault="00460E27" w:rsidP="003B284B">
      <w:pPr>
        <w:pStyle w:val="Listenabsatz"/>
        <w:numPr>
          <w:ilvl w:val="0"/>
          <w:numId w:val="24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 xml:space="preserve">Das Rechenzentrum </w:t>
      </w:r>
      <w:r w:rsidR="0026717B" w:rsidRPr="0026717B">
        <w:rPr>
          <w:rFonts w:ascii="Arial" w:hAnsi="Arial" w:cs="Arial"/>
          <w:sz w:val="20"/>
          <w:szCs w:val="20"/>
        </w:rPr>
        <w:t>und die Lage anderer sensibler Bereiche sind</w:t>
      </w:r>
      <w:r w:rsidRPr="0026717B">
        <w:rPr>
          <w:rFonts w:ascii="Arial" w:hAnsi="Arial" w:cs="Arial"/>
          <w:sz w:val="20"/>
          <w:szCs w:val="20"/>
        </w:rPr>
        <w:t xml:space="preserve"> von außen nicht zu erkennen, es gibt keine Hinweise auf die Lage des Rechenzentrums auf dem Gelände. Ebenfalls verfügt das Rechenzentrum über keine Fenster.</w:t>
      </w:r>
    </w:p>
    <w:p w14:paraId="2C55026B" w14:textId="77777777" w:rsidR="00EE0D60" w:rsidRDefault="00EE0D60" w:rsidP="00EE0D60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14:paraId="1A9D023D" w14:textId="5394D04B" w:rsidR="00F0775F" w:rsidRPr="0026717B" w:rsidRDefault="00F0775F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6717B">
        <w:rPr>
          <w:rFonts w:ascii="Arial" w:hAnsi="Arial" w:cs="Arial"/>
          <w:b/>
          <w:sz w:val="20"/>
          <w:szCs w:val="20"/>
        </w:rPr>
        <w:br/>
      </w:r>
      <w:r w:rsidR="0026717B" w:rsidRPr="0026717B">
        <w:rPr>
          <w:rFonts w:ascii="Arial" w:hAnsi="Arial" w:cs="Arial"/>
          <w:b/>
          <w:sz w:val="24"/>
          <w:szCs w:val="24"/>
        </w:rPr>
        <w:t xml:space="preserve">B. </w:t>
      </w:r>
      <w:r w:rsidRPr="0026717B">
        <w:rPr>
          <w:rFonts w:ascii="Arial" w:hAnsi="Arial" w:cs="Arial"/>
          <w:b/>
          <w:sz w:val="24"/>
          <w:szCs w:val="24"/>
        </w:rPr>
        <w:t>Beschreibung Zutrittsschutz Haupteingang / Gebäudeeingänge</w:t>
      </w:r>
    </w:p>
    <w:p w14:paraId="04AD8605" w14:textId="30CAD1BB" w:rsidR="00EE0D60" w:rsidRPr="0026717B" w:rsidRDefault="00EE0D60" w:rsidP="00EE0D6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Manuelles </w:t>
      </w:r>
      <w:r w:rsidRPr="0026717B">
        <w:rPr>
          <w:rFonts w:ascii="Arial" w:hAnsi="Arial" w:cs="Arial"/>
          <w:b/>
          <w:sz w:val="20"/>
          <w:szCs w:val="20"/>
        </w:rPr>
        <w:t>Schließsystem und</w:t>
      </w:r>
      <w:r>
        <w:rPr>
          <w:rFonts w:ascii="Arial" w:hAnsi="Arial" w:cs="Arial"/>
          <w:b/>
          <w:sz w:val="20"/>
          <w:szCs w:val="20"/>
        </w:rPr>
        <w:t>/oder Transponder Schließsystem und</w:t>
      </w:r>
      <w:r w:rsidRPr="0026717B">
        <w:rPr>
          <w:rFonts w:ascii="Arial" w:hAnsi="Arial" w:cs="Arial"/>
          <w:b/>
          <w:sz w:val="20"/>
          <w:szCs w:val="20"/>
        </w:rPr>
        <w:t xml:space="preserve"> Schlüsselprotokoll</w:t>
      </w:r>
    </w:p>
    <w:p w14:paraId="442662F4" w14:textId="77777777" w:rsidR="0026717B" w:rsidRPr="0026717B" w:rsidRDefault="00F0775F" w:rsidP="003B284B">
      <w:pPr>
        <w:pStyle w:val="Listenabsatz"/>
        <w:numPr>
          <w:ilvl w:val="0"/>
          <w:numId w:val="25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Das Gebäude ist mittels Schließanlage vo</w:t>
      </w:r>
      <w:r w:rsidR="0026717B" w:rsidRPr="0026717B">
        <w:rPr>
          <w:rFonts w:ascii="Arial" w:hAnsi="Arial" w:cs="Arial"/>
          <w:sz w:val="20"/>
          <w:szCs w:val="20"/>
        </w:rPr>
        <w:t>r unbefugtem Zutritt geschützt.</w:t>
      </w:r>
    </w:p>
    <w:p w14:paraId="739577AC" w14:textId="77777777" w:rsidR="0026717B" w:rsidRPr="0026717B" w:rsidRDefault="00F0775F" w:rsidP="003B284B">
      <w:pPr>
        <w:pStyle w:val="Listenabsatz"/>
        <w:numPr>
          <w:ilvl w:val="0"/>
          <w:numId w:val="25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Außerhalb der Geschäftszeiten s</w:t>
      </w:r>
      <w:r w:rsidR="0026717B" w:rsidRPr="0026717B">
        <w:rPr>
          <w:rFonts w:ascii="Arial" w:hAnsi="Arial" w:cs="Arial"/>
          <w:sz w:val="20"/>
          <w:szCs w:val="20"/>
        </w:rPr>
        <w:t>ind alle Eingänge verschlossen.</w:t>
      </w:r>
    </w:p>
    <w:p w14:paraId="53168995" w14:textId="481CF087" w:rsidR="00F0775F" w:rsidRPr="0026717B" w:rsidRDefault="00F0775F" w:rsidP="003B284B">
      <w:pPr>
        <w:pStyle w:val="Listenabsatz"/>
        <w:numPr>
          <w:ilvl w:val="0"/>
          <w:numId w:val="25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Fenster, Türen u.a. werden von einem Sicherheitsdienst nach Dienstschluss kontrolliert.</w:t>
      </w:r>
    </w:p>
    <w:p w14:paraId="66D77B0E" w14:textId="77777777" w:rsidR="0026717B" w:rsidRPr="0026717B" w:rsidRDefault="00F0775F" w:rsidP="003B284B">
      <w:pPr>
        <w:pStyle w:val="Listenabsatz"/>
        <w:numPr>
          <w:ilvl w:val="0"/>
          <w:numId w:val="26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Nur ein eingeschränkter Mitarbeiterkreis verfügt übe</w:t>
      </w:r>
      <w:r w:rsidR="0026717B" w:rsidRPr="0026717B">
        <w:rPr>
          <w:rFonts w:ascii="Arial" w:hAnsi="Arial" w:cs="Arial"/>
          <w:sz w:val="20"/>
          <w:szCs w:val="20"/>
        </w:rPr>
        <w:t>r einen Schlüssel zum Gebäude.</w:t>
      </w:r>
    </w:p>
    <w:p w14:paraId="6B579E70" w14:textId="77777777" w:rsidR="0026717B" w:rsidRPr="0026717B" w:rsidRDefault="00F0775F" w:rsidP="003B284B">
      <w:pPr>
        <w:pStyle w:val="Listenabsatz"/>
        <w:numPr>
          <w:ilvl w:val="0"/>
          <w:numId w:val="26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Die Schlüsselausgabe ist zentral in der Verwaltung dokumentiert und wird stets aktuell gehalten.</w:t>
      </w:r>
    </w:p>
    <w:p w14:paraId="210AA612" w14:textId="1B661EA2" w:rsidR="00F0775F" w:rsidRPr="0026717B" w:rsidRDefault="00F0775F" w:rsidP="003B284B">
      <w:pPr>
        <w:pStyle w:val="Listenabsatz"/>
        <w:numPr>
          <w:ilvl w:val="0"/>
          <w:numId w:val="26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Der Verlust eines Schlüssels muss umgehend der Verwaltung gemeldet werden, entsprechende Maßnahmen werden nach Analyse der Situation eingeleitet.</w:t>
      </w:r>
    </w:p>
    <w:p w14:paraId="6197590F" w14:textId="77777777" w:rsidR="0026717B" w:rsidRPr="0026717B" w:rsidRDefault="00B37250" w:rsidP="0026717B">
      <w:pPr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Alarmanlage</w:t>
      </w:r>
    </w:p>
    <w:p w14:paraId="5A53C59F" w14:textId="77777777" w:rsidR="0026717B" w:rsidRPr="0026717B" w:rsidRDefault="00B37250" w:rsidP="003B284B">
      <w:pPr>
        <w:pStyle w:val="Listenabsatz"/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Das Gebäude und alle damit zusammenhängend</w:t>
      </w:r>
      <w:r w:rsidR="0026717B" w:rsidRPr="0026717B">
        <w:rPr>
          <w:rFonts w:ascii="Arial" w:hAnsi="Arial" w:cs="Arial"/>
          <w:sz w:val="20"/>
          <w:szCs w:val="20"/>
        </w:rPr>
        <w:t>en Zugänge sind alarmgesichert.</w:t>
      </w:r>
    </w:p>
    <w:p w14:paraId="6C872C59" w14:textId="30033B50" w:rsidR="0026717B" w:rsidRPr="0026717B" w:rsidRDefault="0026717B" w:rsidP="003B284B">
      <w:pPr>
        <w:pStyle w:val="Listenabsatz"/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Auch das Rechenzentrum ist an das Alarmsystem angeschlossen.</w:t>
      </w:r>
    </w:p>
    <w:p w14:paraId="5840C084" w14:textId="5AD14D49" w:rsidR="00B37250" w:rsidRPr="0026717B" w:rsidRDefault="00B37250" w:rsidP="003B284B">
      <w:pPr>
        <w:pStyle w:val="Listenabsatz"/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Bei Auslösung des Alarms erfolgt ein Anruf an befugte Mitarbeiter und an den angeschlossenen Sicherheitsdienst.</w:t>
      </w:r>
    </w:p>
    <w:p w14:paraId="4A212DD0" w14:textId="611E2EEC" w:rsidR="0026717B" w:rsidRPr="0026717B" w:rsidRDefault="0026717B" w:rsidP="0026717B">
      <w:pPr>
        <w:rPr>
          <w:rFonts w:ascii="Arial" w:hAnsi="Arial" w:cs="Arial"/>
          <w:b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Videoüberwachung</w:t>
      </w:r>
    </w:p>
    <w:p w14:paraId="3610CBB2" w14:textId="3B0A0B4C" w:rsidR="0026717B" w:rsidRPr="0026717B" w:rsidRDefault="000F4D13" w:rsidP="003B284B">
      <w:pPr>
        <w:pStyle w:val="Listenabsatz"/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Der Eingangs</w:t>
      </w:r>
      <w:r w:rsidR="0026717B" w:rsidRPr="0026717B">
        <w:rPr>
          <w:rFonts w:ascii="Arial" w:hAnsi="Arial" w:cs="Arial"/>
          <w:sz w:val="20"/>
          <w:szCs w:val="20"/>
        </w:rPr>
        <w:t>bereich ist videoüberwacht. Videodaten werden für maximal 96 Stunden gespeichert.</w:t>
      </w:r>
    </w:p>
    <w:p w14:paraId="080AB820" w14:textId="7B7D0184" w:rsidR="0026717B" w:rsidRPr="0026717B" w:rsidRDefault="0026717B" w:rsidP="0026717B">
      <w:pPr>
        <w:rPr>
          <w:rFonts w:ascii="Arial" w:hAnsi="Arial" w:cs="Arial"/>
          <w:b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Sicherheitsdienst / Werksschutz</w:t>
      </w:r>
    </w:p>
    <w:p w14:paraId="3B3BF600" w14:textId="78FDEDC6" w:rsidR="0026717B" w:rsidRPr="0026717B" w:rsidRDefault="0026717B" w:rsidP="003B284B">
      <w:pPr>
        <w:pStyle w:val="Listenabsatz"/>
        <w:numPr>
          <w:ilvl w:val="0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Nach Dienstschluss kontrolliert ein Sicherheitsdienst regelmäßig die Begebenheiten vor Ort.</w:t>
      </w:r>
    </w:p>
    <w:p w14:paraId="500A923F" w14:textId="77777777" w:rsidR="0026717B" w:rsidRPr="0026717B" w:rsidRDefault="0026717B" w:rsidP="0026717B">
      <w:pPr>
        <w:rPr>
          <w:rFonts w:ascii="Arial" w:hAnsi="Arial" w:cs="Arial"/>
          <w:b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Besucherregelung</w:t>
      </w:r>
    </w:p>
    <w:p w14:paraId="40995AA5" w14:textId="77777777" w:rsidR="0026717B" w:rsidRPr="0026717B" w:rsidRDefault="0026717B" w:rsidP="003B284B">
      <w:pPr>
        <w:pStyle w:val="Listenabsatz"/>
        <w:numPr>
          <w:ilvl w:val="0"/>
          <w:numId w:val="3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Besucher melden sich am Empfang an und werden vom empfangenden Mitarbeiter abgeholt.</w:t>
      </w:r>
    </w:p>
    <w:p w14:paraId="56374B06" w14:textId="77777777" w:rsidR="0026717B" w:rsidRPr="0026717B" w:rsidRDefault="0026717B" w:rsidP="003B284B">
      <w:pPr>
        <w:pStyle w:val="Listenabsatz"/>
        <w:numPr>
          <w:ilvl w:val="0"/>
          <w:numId w:val="3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Während des gesamten Aufenthalts werden Besucher von einem Mitarbeiter begleitet.</w:t>
      </w:r>
    </w:p>
    <w:p w14:paraId="16CF8F11" w14:textId="622CD198" w:rsidR="0026717B" w:rsidRPr="0026717B" w:rsidRDefault="0026717B" w:rsidP="003B284B">
      <w:pPr>
        <w:pStyle w:val="Listenabsatz"/>
        <w:numPr>
          <w:ilvl w:val="0"/>
          <w:numId w:val="3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Als Besucher zählen alle Personen, die nicht in einem Arbeitsverhältnis mit der XY GmbH stehen.</w:t>
      </w:r>
    </w:p>
    <w:p w14:paraId="1726F7D1" w14:textId="77777777" w:rsidR="0026717B" w:rsidRPr="0026717B" w:rsidRDefault="0026717B" w:rsidP="0026717B">
      <w:pPr>
        <w:rPr>
          <w:rFonts w:ascii="Arial" w:hAnsi="Arial" w:cs="Arial"/>
          <w:sz w:val="20"/>
          <w:szCs w:val="20"/>
        </w:rPr>
      </w:pPr>
    </w:p>
    <w:p w14:paraId="5EB34124" w14:textId="77777777" w:rsidR="001E3B5C" w:rsidRDefault="001E3B5C" w:rsidP="001E3B5C">
      <w:pPr>
        <w:rPr>
          <w:rFonts w:ascii="Arial" w:hAnsi="Arial" w:cs="Arial"/>
          <w:b/>
          <w:sz w:val="24"/>
          <w:szCs w:val="24"/>
        </w:rPr>
      </w:pPr>
    </w:p>
    <w:p w14:paraId="1DDB7161" w14:textId="77777777" w:rsidR="001E3B5C" w:rsidRDefault="001E3B5C" w:rsidP="001E3B5C">
      <w:pPr>
        <w:rPr>
          <w:rFonts w:ascii="Arial" w:hAnsi="Arial" w:cs="Arial"/>
          <w:b/>
          <w:sz w:val="24"/>
          <w:szCs w:val="24"/>
        </w:rPr>
      </w:pPr>
    </w:p>
    <w:p w14:paraId="20330AF1" w14:textId="35A1ED5F" w:rsidR="00B37250" w:rsidRPr="0026717B" w:rsidRDefault="0026717B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6717B">
        <w:rPr>
          <w:rFonts w:ascii="Arial" w:hAnsi="Arial" w:cs="Arial"/>
          <w:b/>
          <w:sz w:val="24"/>
          <w:szCs w:val="24"/>
        </w:rPr>
        <w:lastRenderedPageBreak/>
        <w:t xml:space="preserve">C. </w:t>
      </w:r>
      <w:r w:rsidR="00B37250" w:rsidRPr="0026717B">
        <w:rPr>
          <w:rFonts w:ascii="Arial" w:hAnsi="Arial" w:cs="Arial"/>
          <w:b/>
          <w:sz w:val="24"/>
          <w:szCs w:val="24"/>
        </w:rPr>
        <w:t>Rechenzentrum</w:t>
      </w:r>
    </w:p>
    <w:p w14:paraId="7E8F7D36" w14:textId="77777777" w:rsidR="00EE0D60" w:rsidRDefault="00EE0D60" w:rsidP="00EE0D60">
      <w:pPr>
        <w:rPr>
          <w:rFonts w:ascii="Arial" w:hAnsi="Arial" w:cs="Arial"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Lage des Rechenzentrums und Zutrittsschutz</w:t>
      </w:r>
    </w:p>
    <w:p w14:paraId="769470AC" w14:textId="408AAF56" w:rsidR="00EE0D60" w:rsidRDefault="0026717B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EE0D60">
        <w:rPr>
          <w:rFonts w:ascii="Arial" w:hAnsi="Arial" w:cs="Arial"/>
          <w:sz w:val="20"/>
          <w:szCs w:val="20"/>
        </w:rPr>
        <w:t>Die Lage des Rechenzentrums ist für außenstehende nicht zu erahnen und nicht, beispielsweise durch Beschilderu</w:t>
      </w:r>
      <w:r w:rsidR="00EE0D60" w:rsidRPr="00EE0D60">
        <w:rPr>
          <w:rFonts w:ascii="Arial" w:hAnsi="Arial" w:cs="Arial"/>
          <w:sz w:val="20"/>
          <w:szCs w:val="20"/>
        </w:rPr>
        <w:t>ng, als solches gekennzeichnet.</w:t>
      </w:r>
    </w:p>
    <w:p w14:paraId="642F8296" w14:textId="77777777" w:rsidR="00EE0D60" w:rsidRPr="0026717B" w:rsidRDefault="00EE0D60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Das Rechenzentrum verfügt über ein elektronisches Schließsystem.</w:t>
      </w:r>
    </w:p>
    <w:p w14:paraId="0DB1A770" w14:textId="77777777" w:rsidR="00EE0D60" w:rsidRPr="0026717B" w:rsidRDefault="00EE0D60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Nur befugte Mitarbeiter verfügen über einen Transponder, der zum Zutritt in das Rechenzentrum befähigt.</w:t>
      </w:r>
    </w:p>
    <w:p w14:paraId="73711939" w14:textId="77777777" w:rsidR="00EE0D60" w:rsidRPr="0026717B" w:rsidRDefault="00EE0D60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Die Ausgabe von Transpondern ist dokumentiert.</w:t>
      </w:r>
    </w:p>
    <w:p w14:paraId="23754046" w14:textId="2AD479C6" w:rsidR="00EE0D60" w:rsidRPr="00EE0D60" w:rsidRDefault="00EE0D60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Im Falle eines Verlusts werden Transponder gesperrt, Verluste sind umgehend der IT oder Verwaltung zu melden.</w:t>
      </w:r>
    </w:p>
    <w:p w14:paraId="65A3EE01" w14:textId="37B3733E" w:rsidR="0026717B" w:rsidRPr="00EE0D60" w:rsidRDefault="0026717B" w:rsidP="00EE0D60">
      <w:pPr>
        <w:pStyle w:val="Listenabsatz"/>
        <w:numPr>
          <w:ilvl w:val="0"/>
          <w:numId w:val="41"/>
        </w:numPr>
        <w:ind w:left="284" w:hanging="284"/>
        <w:rPr>
          <w:rFonts w:ascii="Arial" w:hAnsi="Arial" w:cs="Arial"/>
          <w:sz w:val="20"/>
          <w:szCs w:val="20"/>
        </w:rPr>
      </w:pPr>
      <w:r w:rsidRPr="00EE0D60">
        <w:rPr>
          <w:rFonts w:ascii="Arial" w:hAnsi="Arial" w:cs="Arial"/>
          <w:sz w:val="20"/>
          <w:szCs w:val="20"/>
        </w:rPr>
        <w:t>Es existieren keine Fenster oder Seiteneingänge zum Rechenzentrum.</w:t>
      </w:r>
    </w:p>
    <w:p w14:paraId="49574CFC" w14:textId="77777777" w:rsidR="00F0775F" w:rsidRPr="0026717B" w:rsidRDefault="00F0775F" w:rsidP="00F0775F">
      <w:pPr>
        <w:rPr>
          <w:rFonts w:ascii="Arial" w:hAnsi="Arial" w:cs="Arial"/>
          <w:b/>
          <w:sz w:val="20"/>
          <w:szCs w:val="20"/>
        </w:rPr>
      </w:pPr>
    </w:p>
    <w:p w14:paraId="5B93D2E9" w14:textId="3087FFB2" w:rsidR="00F0775F" w:rsidRPr="0026717B" w:rsidRDefault="0026717B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26717B">
        <w:rPr>
          <w:rFonts w:ascii="Arial" w:hAnsi="Arial" w:cs="Arial"/>
          <w:b/>
          <w:sz w:val="24"/>
          <w:szCs w:val="24"/>
        </w:rPr>
        <w:t>D.</w:t>
      </w:r>
      <w:r w:rsidR="00F0775F" w:rsidRPr="0026717B">
        <w:rPr>
          <w:rFonts w:ascii="Arial" w:hAnsi="Arial" w:cs="Arial"/>
          <w:b/>
          <w:sz w:val="24"/>
          <w:szCs w:val="24"/>
        </w:rPr>
        <w:t xml:space="preserve"> Weitere sensible Bereiche</w:t>
      </w:r>
    </w:p>
    <w:p w14:paraId="34505C80" w14:textId="11588FB6" w:rsidR="00EE0D60" w:rsidRPr="00EE0D60" w:rsidRDefault="00EE0D60" w:rsidP="00EE0D60">
      <w:pPr>
        <w:rPr>
          <w:rFonts w:ascii="Arial" w:hAnsi="Arial" w:cs="Arial"/>
          <w:b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Grundsatz</w:t>
      </w:r>
      <w:r>
        <w:rPr>
          <w:rFonts w:ascii="Arial" w:hAnsi="Arial" w:cs="Arial"/>
          <w:b/>
          <w:sz w:val="20"/>
          <w:szCs w:val="20"/>
        </w:rPr>
        <w:t>: Stets verschlossene Türen</w:t>
      </w:r>
    </w:p>
    <w:p w14:paraId="62B59A81" w14:textId="77777777" w:rsidR="0026717B" w:rsidRPr="0026717B" w:rsidRDefault="00F0775F" w:rsidP="003B284B">
      <w:pPr>
        <w:pStyle w:val="Listenabsatz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Die Türen zur Büros sensibler Bereiche sind grundsätzlich verschlossen, insofern keine Mitarbeiter der jewe</w:t>
      </w:r>
      <w:r w:rsidR="0026717B" w:rsidRPr="0026717B">
        <w:rPr>
          <w:rFonts w:ascii="Arial" w:hAnsi="Arial" w:cs="Arial"/>
          <w:sz w:val="20"/>
          <w:szCs w:val="20"/>
        </w:rPr>
        <w:t>iligen Abteilung anwesend sind.</w:t>
      </w:r>
    </w:p>
    <w:p w14:paraId="751784D2" w14:textId="6BF53F7F" w:rsidR="00F0775F" w:rsidRPr="0026717B" w:rsidRDefault="00F0775F" w:rsidP="003B284B">
      <w:pPr>
        <w:pStyle w:val="Listenabsatz"/>
        <w:numPr>
          <w:ilvl w:val="0"/>
          <w:numId w:val="29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 xml:space="preserve">Auch bei kurzzeitigem Verlassen müssen die </w:t>
      </w:r>
      <w:proofErr w:type="gramStart"/>
      <w:r w:rsidRPr="0026717B">
        <w:rPr>
          <w:rFonts w:ascii="Arial" w:hAnsi="Arial" w:cs="Arial"/>
          <w:sz w:val="20"/>
          <w:szCs w:val="20"/>
        </w:rPr>
        <w:t>Büro</w:t>
      </w:r>
      <w:proofErr w:type="gramEnd"/>
      <w:r w:rsidRPr="0026717B">
        <w:rPr>
          <w:rFonts w:ascii="Arial" w:hAnsi="Arial" w:cs="Arial"/>
          <w:sz w:val="20"/>
          <w:szCs w:val="20"/>
        </w:rPr>
        <w:t xml:space="preserve"> abgeschlossen werden.</w:t>
      </w:r>
    </w:p>
    <w:p w14:paraId="01212666" w14:textId="77777777" w:rsidR="0026717B" w:rsidRPr="0026717B" w:rsidRDefault="00F0775F" w:rsidP="00B37250">
      <w:pPr>
        <w:rPr>
          <w:rFonts w:ascii="Arial" w:hAnsi="Arial" w:cs="Arial"/>
          <w:b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P</w:t>
      </w:r>
      <w:r w:rsidR="0026717B" w:rsidRPr="0026717B">
        <w:rPr>
          <w:rFonts w:ascii="Arial" w:hAnsi="Arial" w:cs="Arial"/>
          <w:b/>
          <w:sz w:val="20"/>
          <w:szCs w:val="20"/>
        </w:rPr>
        <w:t>ersonalabteilung</w:t>
      </w:r>
    </w:p>
    <w:p w14:paraId="679D5F5C" w14:textId="77777777" w:rsidR="0026717B" w:rsidRPr="0026717B" w:rsidRDefault="00F0775F" w:rsidP="003B284B">
      <w:pPr>
        <w:pStyle w:val="Listenabsatz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Abteilungsfremde Mitarbeiter dürfen das Personalbüro nur mit Erlaubnis betreten, insofern keine sensiblen Akten oder Daten auf dem Schreibtisch beziehungsw</w:t>
      </w:r>
      <w:r w:rsidR="0026717B" w:rsidRPr="0026717B">
        <w:rPr>
          <w:rFonts w:ascii="Arial" w:hAnsi="Arial" w:cs="Arial"/>
          <w:sz w:val="20"/>
          <w:szCs w:val="20"/>
        </w:rPr>
        <w:t>eise Bildschirm einsehbar sind.</w:t>
      </w:r>
    </w:p>
    <w:p w14:paraId="59CFDDA8" w14:textId="77777777" w:rsidR="0026717B" w:rsidRPr="0026717B" w:rsidRDefault="00F0775F" w:rsidP="003B284B">
      <w:pPr>
        <w:pStyle w:val="Listenabsatz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Schlüssel zur Personalabteilung haben ausschließlich autorisierte Mitarbeiter entsprechend ihrer weisungsgemäßen Befugnisse.</w:t>
      </w:r>
    </w:p>
    <w:p w14:paraId="5B30C8E7" w14:textId="167749BB" w:rsidR="00F0775F" w:rsidRPr="0026717B" w:rsidRDefault="00F0775F" w:rsidP="003B284B">
      <w:pPr>
        <w:pStyle w:val="Listenabsatz"/>
        <w:numPr>
          <w:ilvl w:val="0"/>
          <w:numId w:val="30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Personalakten sind grundsätzlich in abschließbaren Schränken im Personalbüro untergebracht, es existiert auch hier eine Schlüsselregelung.</w:t>
      </w:r>
    </w:p>
    <w:p w14:paraId="19E0868E" w14:textId="3CE7FB50" w:rsidR="00F0775F" w:rsidRPr="0026717B" w:rsidRDefault="00F0775F" w:rsidP="00B37250">
      <w:pPr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B</w:t>
      </w:r>
      <w:r w:rsidR="0026717B" w:rsidRPr="0026717B">
        <w:rPr>
          <w:rFonts w:ascii="Arial" w:hAnsi="Arial" w:cs="Arial"/>
          <w:b/>
          <w:sz w:val="20"/>
          <w:szCs w:val="20"/>
        </w:rPr>
        <w:t>uchhaltung</w:t>
      </w:r>
      <w:r w:rsidRPr="0026717B">
        <w:rPr>
          <w:rFonts w:ascii="Arial" w:hAnsi="Arial" w:cs="Arial"/>
          <w:b/>
          <w:sz w:val="20"/>
          <w:szCs w:val="20"/>
        </w:rPr>
        <w:br/>
      </w:r>
      <w:r w:rsidR="00EE0D60">
        <w:rPr>
          <w:rFonts w:ascii="Arial" w:hAnsi="Arial" w:cs="Arial"/>
          <w:sz w:val="20"/>
          <w:szCs w:val="20"/>
        </w:rPr>
        <w:t>Beschreibung</w:t>
      </w:r>
    </w:p>
    <w:p w14:paraId="4F82F68F" w14:textId="7BD71E55" w:rsidR="00F0775F" w:rsidRDefault="0026717B" w:rsidP="00B37250">
      <w:pPr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b/>
          <w:sz w:val="20"/>
          <w:szCs w:val="20"/>
        </w:rPr>
        <w:t>IT-Abteilung</w:t>
      </w:r>
      <w:r w:rsidR="00F0775F" w:rsidRPr="0026717B">
        <w:rPr>
          <w:rFonts w:ascii="Arial" w:hAnsi="Arial" w:cs="Arial"/>
          <w:b/>
          <w:sz w:val="20"/>
          <w:szCs w:val="20"/>
        </w:rPr>
        <w:br/>
      </w:r>
      <w:r w:rsidR="00EE0D60">
        <w:rPr>
          <w:rFonts w:ascii="Arial" w:hAnsi="Arial" w:cs="Arial"/>
          <w:sz w:val="20"/>
          <w:szCs w:val="20"/>
        </w:rPr>
        <w:t>Beschreibung</w:t>
      </w:r>
    </w:p>
    <w:p w14:paraId="0E796E6F" w14:textId="55A16AC1" w:rsidR="00EE0D60" w:rsidRPr="00EE0D60" w:rsidRDefault="00EE0D60" w:rsidP="00B37250">
      <w:pPr>
        <w:rPr>
          <w:rFonts w:ascii="Arial" w:hAnsi="Arial" w:cs="Arial"/>
          <w:b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Weiterer Bereich A</w:t>
      </w:r>
      <w:r>
        <w:rPr>
          <w:rFonts w:ascii="Arial" w:hAnsi="Arial" w:cs="Arial"/>
          <w:b/>
          <w:sz w:val="20"/>
          <w:szCs w:val="20"/>
        </w:rPr>
        <w:br/>
      </w:r>
      <w:r w:rsidRPr="00EE0D60">
        <w:rPr>
          <w:rFonts w:ascii="Arial" w:hAnsi="Arial" w:cs="Arial"/>
          <w:sz w:val="20"/>
          <w:szCs w:val="20"/>
        </w:rPr>
        <w:t>Beschreibung</w:t>
      </w:r>
    </w:p>
    <w:p w14:paraId="638E4641" w14:textId="2BD073D6" w:rsidR="00EE0D60" w:rsidRPr="0026717B" w:rsidRDefault="00EE0D60" w:rsidP="00B37250">
      <w:pPr>
        <w:rPr>
          <w:rFonts w:ascii="Arial" w:hAnsi="Arial" w:cs="Arial"/>
          <w:sz w:val="20"/>
          <w:szCs w:val="20"/>
        </w:rPr>
      </w:pPr>
      <w:r w:rsidRPr="00EE0D60">
        <w:rPr>
          <w:rFonts w:ascii="Arial" w:hAnsi="Arial" w:cs="Arial"/>
          <w:b/>
          <w:sz w:val="20"/>
          <w:szCs w:val="20"/>
        </w:rPr>
        <w:t>Weiterer Bereich B</w:t>
      </w:r>
      <w:r>
        <w:rPr>
          <w:rFonts w:ascii="Arial" w:hAnsi="Arial" w:cs="Arial"/>
          <w:sz w:val="20"/>
          <w:szCs w:val="20"/>
        </w:rPr>
        <w:br/>
        <w:t>Beschreibung</w:t>
      </w:r>
    </w:p>
    <w:p w14:paraId="45098A25" w14:textId="77777777" w:rsidR="00F0775F" w:rsidRDefault="00F0775F" w:rsidP="00B37250">
      <w:pPr>
        <w:rPr>
          <w:rFonts w:ascii="Arial" w:hAnsi="Arial" w:cs="Arial"/>
          <w:b/>
          <w:sz w:val="24"/>
          <w:szCs w:val="24"/>
        </w:rPr>
      </w:pPr>
    </w:p>
    <w:p w14:paraId="23DA9CB4" w14:textId="77777777" w:rsidR="00467AB0" w:rsidRDefault="00467AB0" w:rsidP="00B10B1F">
      <w:pPr>
        <w:pStyle w:val="berschrift2"/>
        <w:rPr>
          <w:rFonts w:ascii="Arial" w:hAnsi="Arial" w:cs="Arial"/>
          <w:sz w:val="24"/>
          <w:szCs w:val="24"/>
        </w:rPr>
      </w:pPr>
    </w:p>
    <w:p w14:paraId="267A3FD4" w14:textId="77777777" w:rsidR="00460E27" w:rsidRPr="00460E27" w:rsidRDefault="00460E27" w:rsidP="00460E27"/>
    <w:p w14:paraId="32C3C28D" w14:textId="77777777" w:rsidR="00EE0D60" w:rsidRDefault="00EE0D60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br w:type="page"/>
      </w:r>
    </w:p>
    <w:p w14:paraId="7CA95F3A" w14:textId="06B39765" w:rsidR="00B10B1F" w:rsidRPr="00EE0D60" w:rsidRDefault="00B10B1F" w:rsidP="00EE0D6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r w:rsidRPr="00EE0D60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Zugangskontrolle</w:t>
      </w:r>
    </w:p>
    <w:p w14:paraId="1BE62111" w14:textId="77777777" w:rsidR="00F0775F" w:rsidRDefault="00F0775F" w:rsidP="00555657">
      <w:pPr>
        <w:pStyle w:val="Default"/>
        <w:rPr>
          <w:b/>
          <w:color w:val="404040"/>
          <w:u w:val="single"/>
        </w:rPr>
      </w:pPr>
    </w:p>
    <w:p w14:paraId="4171C289" w14:textId="3A208AF5" w:rsidR="00555657" w:rsidRPr="00460E27" w:rsidRDefault="0026717B" w:rsidP="00EE0D60">
      <w:pPr>
        <w:pStyle w:val="Default"/>
        <w:pBdr>
          <w:bottom w:val="single" w:sz="4" w:space="1" w:color="auto"/>
        </w:pBdr>
        <w:rPr>
          <w:b/>
          <w:color w:val="538135" w:themeColor="accent6" w:themeShade="BF"/>
        </w:rPr>
      </w:pPr>
      <w:r>
        <w:rPr>
          <w:b/>
          <w:color w:val="auto"/>
        </w:rPr>
        <w:t xml:space="preserve">A. </w:t>
      </w:r>
      <w:r w:rsidR="00F0775F">
        <w:rPr>
          <w:b/>
          <w:color w:val="auto"/>
        </w:rPr>
        <w:t xml:space="preserve">Benutzerkonten, </w:t>
      </w:r>
      <w:r w:rsidR="00555657" w:rsidRPr="00460E27">
        <w:rPr>
          <w:b/>
          <w:color w:val="auto"/>
        </w:rPr>
        <w:t>Vergabe und Entzug von Berechtigungen</w:t>
      </w:r>
    </w:p>
    <w:p w14:paraId="7C858E4E" w14:textId="0D7FABE1" w:rsidR="00F0775F" w:rsidRPr="0026717B" w:rsidRDefault="00F0775F" w:rsidP="003B284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89" w:line="240" w:lineRule="auto"/>
        <w:ind w:left="284" w:hanging="284"/>
        <w:rPr>
          <w:rFonts w:ascii="Arial" w:hAnsi="Arial" w:cs="Arial"/>
          <w:color w:val="404040"/>
          <w:sz w:val="20"/>
          <w:szCs w:val="20"/>
        </w:rPr>
      </w:pPr>
      <w:r w:rsidRPr="0026717B">
        <w:rPr>
          <w:rFonts w:ascii="Arial" w:hAnsi="Arial" w:cs="Arial"/>
          <w:color w:val="404040"/>
          <w:sz w:val="20"/>
          <w:szCs w:val="20"/>
        </w:rPr>
        <w:t>Benutzerkonten werden zentral über die IT vergeben.</w:t>
      </w:r>
    </w:p>
    <w:p w14:paraId="4440C74E" w14:textId="0C92AB1E" w:rsidR="00555657" w:rsidRPr="0026717B" w:rsidRDefault="00555657" w:rsidP="003B284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89" w:line="240" w:lineRule="auto"/>
        <w:ind w:left="284" w:hanging="284"/>
        <w:rPr>
          <w:rFonts w:ascii="Arial" w:hAnsi="Arial" w:cs="Arial"/>
          <w:color w:val="404040"/>
          <w:sz w:val="20"/>
          <w:szCs w:val="20"/>
        </w:rPr>
      </w:pPr>
      <w:r w:rsidRPr="0026717B">
        <w:rPr>
          <w:rFonts w:ascii="Arial" w:hAnsi="Arial" w:cs="Arial"/>
          <w:color w:val="404040"/>
          <w:sz w:val="20"/>
          <w:szCs w:val="20"/>
        </w:rPr>
        <w:t>Regelung des Zugangs zu den DV-Sy</w:t>
      </w:r>
      <w:r w:rsidR="00F0775F" w:rsidRPr="0026717B">
        <w:rPr>
          <w:rFonts w:ascii="Arial" w:hAnsi="Arial" w:cs="Arial"/>
          <w:color w:val="404040"/>
          <w:sz w:val="20"/>
          <w:szCs w:val="20"/>
        </w:rPr>
        <w:t>stemen über ein Benutzerkonzept in Abhängigkeit der weisungsgemäßen Befugnisse eines Benutzers.</w:t>
      </w:r>
      <w:r w:rsidRPr="0026717B">
        <w:rPr>
          <w:rFonts w:ascii="Arial" w:hAnsi="Arial" w:cs="Arial"/>
          <w:color w:val="404040"/>
          <w:sz w:val="20"/>
          <w:szCs w:val="20"/>
        </w:rPr>
        <w:t xml:space="preserve"> </w:t>
      </w:r>
    </w:p>
    <w:p w14:paraId="042AC465" w14:textId="77777777" w:rsidR="00555657" w:rsidRPr="0026717B" w:rsidRDefault="00555657" w:rsidP="003B284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89" w:line="240" w:lineRule="auto"/>
        <w:ind w:left="284" w:hanging="284"/>
        <w:rPr>
          <w:rFonts w:ascii="Arial" w:hAnsi="Arial" w:cs="Arial"/>
          <w:color w:val="404040"/>
          <w:sz w:val="20"/>
          <w:szCs w:val="20"/>
        </w:rPr>
      </w:pPr>
      <w:r w:rsidRPr="0026717B">
        <w:rPr>
          <w:rFonts w:ascii="Arial" w:hAnsi="Arial" w:cs="Arial"/>
          <w:color w:val="404040"/>
          <w:sz w:val="20"/>
          <w:szCs w:val="20"/>
        </w:rPr>
        <w:t xml:space="preserve">Vergabe personalisierter </w:t>
      </w:r>
      <w:proofErr w:type="spellStart"/>
      <w:r w:rsidRPr="0026717B">
        <w:rPr>
          <w:rFonts w:ascii="Arial" w:hAnsi="Arial" w:cs="Arial"/>
          <w:color w:val="404040"/>
          <w:sz w:val="20"/>
          <w:szCs w:val="20"/>
        </w:rPr>
        <w:t>Benutzeraccounts</w:t>
      </w:r>
      <w:proofErr w:type="spellEnd"/>
      <w:r w:rsidRPr="0026717B">
        <w:rPr>
          <w:rFonts w:ascii="Arial" w:hAnsi="Arial" w:cs="Arial"/>
          <w:color w:val="404040"/>
          <w:sz w:val="20"/>
          <w:szCs w:val="20"/>
        </w:rPr>
        <w:t xml:space="preserve"> mit entsprechenden Kennwortrichtlinien (eindeutige Zuordnung Benutzerkonten zu Benutzern).</w:t>
      </w:r>
    </w:p>
    <w:p w14:paraId="77BD0DFC" w14:textId="32B356F6" w:rsidR="00555657" w:rsidRDefault="00555657" w:rsidP="003B284B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89" w:line="240" w:lineRule="auto"/>
        <w:ind w:left="284" w:hanging="284"/>
        <w:rPr>
          <w:rFonts w:ascii="Arial" w:hAnsi="Arial" w:cs="Arial"/>
          <w:color w:val="404040"/>
          <w:sz w:val="20"/>
          <w:szCs w:val="20"/>
        </w:rPr>
      </w:pPr>
      <w:r w:rsidRPr="0026717B">
        <w:rPr>
          <w:rFonts w:ascii="Arial" w:hAnsi="Arial" w:cs="Arial"/>
          <w:color w:val="404040"/>
          <w:sz w:val="20"/>
          <w:szCs w:val="20"/>
        </w:rPr>
        <w:t xml:space="preserve">Zuordnung Mitarbeiter in eine oder mehrere Benutzergruppen, </w:t>
      </w:r>
      <w:r w:rsidR="0026717B">
        <w:rPr>
          <w:rFonts w:ascii="Arial" w:hAnsi="Arial" w:cs="Arial"/>
          <w:color w:val="404040"/>
          <w:sz w:val="20"/>
          <w:szCs w:val="20"/>
        </w:rPr>
        <w:t>Steuerung der Zugriffsrechte für</w:t>
      </w:r>
      <w:r w:rsidRPr="0026717B">
        <w:rPr>
          <w:rFonts w:ascii="Arial" w:hAnsi="Arial" w:cs="Arial"/>
          <w:color w:val="404040"/>
          <w:sz w:val="20"/>
          <w:szCs w:val="20"/>
        </w:rPr>
        <w:t xml:space="preserve"> Benutzergruppen (Rech</w:t>
      </w:r>
      <w:r w:rsidR="00F0775F" w:rsidRPr="0026717B">
        <w:rPr>
          <w:rFonts w:ascii="Arial" w:hAnsi="Arial" w:cs="Arial"/>
          <w:color w:val="404040"/>
          <w:sz w:val="20"/>
          <w:szCs w:val="20"/>
        </w:rPr>
        <w:t>tebeschränkung Standardnutzer).</w:t>
      </w:r>
    </w:p>
    <w:p w14:paraId="6BD2DEBF" w14:textId="77777777" w:rsidR="0026717B" w:rsidRDefault="0026717B" w:rsidP="0026717B">
      <w:pPr>
        <w:autoSpaceDE w:val="0"/>
        <w:autoSpaceDN w:val="0"/>
        <w:adjustRightInd w:val="0"/>
        <w:spacing w:after="89" w:line="240" w:lineRule="auto"/>
        <w:rPr>
          <w:rFonts w:ascii="Arial" w:hAnsi="Arial" w:cs="Arial"/>
          <w:color w:val="404040"/>
          <w:sz w:val="20"/>
          <w:szCs w:val="20"/>
        </w:rPr>
      </w:pPr>
    </w:p>
    <w:p w14:paraId="639BEDEC" w14:textId="77777777" w:rsidR="00EE0D60" w:rsidRPr="0026717B" w:rsidRDefault="00EE0D60" w:rsidP="0026717B">
      <w:pPr>
        <w:autoSpaceDE w:val="0"/>
        <w:autoSpaceDN w:val="0"/>
        <w:adjustRightInd w:val="0"/>
        <w:spacing w:after="89" w:line="240" w:lineRule="auto"/>
        <w:rPr>
          <w:rFonts w:ascii="Arial" w:hAnsi="Arial" w:cs="Arial"/>
          <w:color w:val="404040"/>
          <w:sz w:val="20"/>
          <w:szCs w:val="20"/>
        </w:rPr>
      </w:pPr>
    </w:p>
    <w:p w14:paraId="280A0BC3" w14:textId="1CE8AF47" w:rsidR="00555657" w:rsidRPr="00460E27" w:rsidRDefault="0026717B" w:rsidP="00EE0D60">
      <w:pPr>
        <w:pStyle w:val="Default"/>
        <w:pBdr>
          <w:bottom w:val="single" w:sz="4" w:space="1" w:color="auto"/>
        </w:pBdr>
        <w:rPr>
          <w:b/>
          <w:color w:val="404040"/>
        </w:rPr>
      </w:pPr>
      <w:r>
        <w:rPr>
          <w:b/>
          <w:color w:val="auto"/>
        </w:rPr>
        <w:t>B.</w:t>
      </w:r>
      <w:r w:rsidR="00460E27">
        <w:rPr>
          <w:b/>
          <w:color w:val="auto"/>
        </w:rPr>
        <w:t xml:space="preserve"> </w:t>
      </w:r>
      <w:r w:rsidR="00F0775F">
        <w:rPr>
          <w:b/>
          <w:color w:val="auto"/>
        </w:rPr>
        <w:t xml:space="preserve">Passwort </w:t>
      </w:r>
      <w:proofErr w:type="spellStart"/>
      <w:r w:rsidR="00F0775F">
        <w:rPr>
          <w:b/>
          <w:color w:val="auto"/>
        </w:rPr>
        <w:t>Policy</w:t>
      </w:r>
      <w:proofErr w:type="spellEnd"/>
    </w:p>
    <w:p w14:paraId="041F137C" w14:textId="77777777" w:rsidR="00460E27" w:rsidRPr="0026717B" w:rsidRDefault="0055565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Passwörter sind nicht zu notieren und niemandem mitzuteilen, das Passwort darf nur dem Benutzer bekannt sein. Über Ausnahmen entscheidet der Vorgesetzte in Absprache mit der IT-Abteilung und dokumentiert dies. Angemessene Softwarelösungen stellt die IT-Abteilung auf Anfrage/bei Bedarf bereit.</w:t>
      </w:r>
    </w:p>
    <w:p w14:paraId="25DE5259" w14:textId="77777777" w:rsidR="00950475" w:rsidRDefault="0055565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Passwörter müssen eine Mindestlänge von 8 Zeichen haben. Das Passwort hat aus 3 der folgenden Zeichenarten zu bestehen: Buchstaben (groß oder klein) oder Ziffern oder Sonderzeichen (z. B. Willkommen17!).</w:t>
      </w:r>
      <w:r w:rsidRPr="0026717B">
        <w:rPr>
          <w:rFonts w:ascii="Arial" w:hAnsi="Arial" w:cs="Arial"/>
          <w:sz w:val="20"/>
          <w:szCs w:val="20"/>
        </w:rPr>
        <w:br/>
        <w:t>- Min. 8 Zeichen</w:t>
      </w:r>
    </w:p>
    <w:p w14:paraId="65C5AC07" w14:textId="3267540B" w:rsidR="00460E27" w:rsidRPr="0026717B" w:rsidRDefault="00950475" w:rsidP="00950475">
      <w:pPr>
        <w:pStyle w:val="Listenabsatz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keine Wörter aus Lexika</w:t>
      </w:r>
      <w:r w:rsidR="00555657" w:rsidRPr="0026717B">
        <w:rPr>
          <w:rFonts w:ascii="Arial" w:hAnsi="Arial" w:cs="Arial"/>
          <w:sz w:val="20"/>
          <w:szCs w:val="20"/>
        </w:rPr>
        <w:br/>
        <w:t xml:space="preserve">- Keine Wortkombinationen mit </w:t>
      </w:r>
      <w:r w:rsidR="00246F95">
        <w:rPr>
          <w:rFonts w:ascii="Arial" w:hAnsi="Arial" w:cs="Arial"/>
          <w:sz w:val="20"/>
          <w:szCs w:val="20"/>
        </w:rPr>
        <w:t>dem Firmennamen</w:t>
      </w:r>
      <w:r w:rsidR="00555657" w:rsidRPr="0026717B">
        <w:rPr>
          <w:rFonts w:ascii="Arial" w:hAnsi="Arial" w:cs="Arial"/>
          <w:sz w:val="20"/>
          <w:szCs w:val="20"/>
        </w:rPr>
        <w:t>, sowie Straßen und Orte</w:t>
      </w:r>
      <w:r w:rsidR="00555657" w:rsidRPr="0026717B">
        <w:rPr>
          <w:rFonts w:ascii="Arial" w:hAnsi="Arial" w:cs="Arial"/>
          <w:sz w:val="20"/>
          <w:szCs w:val="20"/>
        </w:rPr>
        <w:br/>
        <w:t>- Groß- und Kleinschreibung</w:t>
      </w:r>
      <w:r w:rsidR="00555657" w:rsidRPr="0026717B">
        <w:rPr>
          <w:rFonts w:ascii="Arial" w:hAnsi="Arial" w:cs="Arial"/>
          <w:sz w:val="20"/>
          <w:szCs w:val="20"/>
        </w:rPr>
        <w:br/>
        <w:t>- 1 Sonderzeichen</w:t>
      </w:r>
      <w:r w:rsidR="00555657" w:rsidRPr="0026717B">
        <w:rPr>
          <w:rFonts w:ascii="Arial" w:hAnsi="Arial" w:cs="Arial"/>
          <w:sz w:val="20"/>
          <w:szCs w:val="20"/>
        </w:rPr>
        <w:br/>
        <w:t>- 1 Zahl</w:t>
      </w:r>
    </w:p>
    <w:p w14:paraId="3C6419CC" w14:textId="56390AEC" w:rsidR="00460E27" w:rsidRPr="0026717B" w:rsidRDefault="0055565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Pas</w:t>
      </w:r>
      <w:r w:rsidR="00246F95">
        <w:rPr>
          <w:rFonts w:ascii="Arial" w:hAnsi="Arial" w:cs="Arial"/>
          <w:sz w:val="20"/>
          <w:szCs w:val="20"/>
        </w:rPr>
        <w:t>swörter sind spätestens alle 180</w:t>
      </w:r>
      <w:r w:rsidRPr="0026717B">
        <w:rPr>
          <w:rFonts w:ascii="Arial" w:hAnsi="Arial" w:cs="Arial"/>
          <w:sz w:val="20"/>
          <w:szCs w:val="20"/>
        </w:rPr>
        <w:t xml:space="preserve"> Tage zu wechseln. Bei Verdacht einer Kenntnisnahme durch andere Personen ist ein sofortiger Wechsel vorzunehmen.</w:t>
      </w:r>
    </w:p>
    <w:p w14:paraId="29B4AF15" w14:textId="673E703D" w:rsidR="00555657" w:rsidRPr="0026717B" w:rsidRDefault="0055565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Im dienstlichen Bereich dürfen keine Passwörter verwendet werden, die auch privat genutzt werden oder wurden.</w:t>
      </w:r>
    </w:p>
    <w:p w14:paraId="6164B8CA" w14:textId="6327F74B" w:rsidR="00460E27" w:rsidRPr="0026717B" w:rsidRDefault="00460E2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Es ist per Richtlinie untersagt, Passwörter aufzuschreiben.</w:t>
      </w:r>
    </w:p>
    <w:p w14:paraId="200461C8" w14:textId="0F46D696" w:rsidR="00460E27" w:rsidRDefault="00460E27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Passwörter dürfen nicht an Kollegen weitergegeben werden.</w:t>
      </w:r>
    </w:p>
    <w:p w14:paraId="3FEAB8BE" w14:textId="77777777" w:rsidR="0026717B" w:rsidRDefault="0026717B" w:rsidP="0026717B">
      <w:pPr>
        <w:rPr>
          <w:rFonts w:ascii="Arial" w:hAnsi="Arial" w:cs="Arial"/>
          <w:sz w:val="20"/>
          <w:szCs w:val="20"/>
        </w:rPr>
      </w:pPr>
    </w:p>
    <w:p w14:paraId="700367E0" w14:textId="77777777" w:rsidR="00EE0D60" w:rsidRDefault="00EE0D60" w:rsidP="0026717B">
      <w:pPr>
        <w:rPr>
          <w:rFonts w:ascii="Arial" w:hAnsi="Arial" w:cs="Arial"/>
          <w:sz w:val="20"/>
          <w:szCs w:val="20"/>
        </w:rPr>
      </w:pPr>
    </w:p>
    <w:p w14:paraId="775F57DB" w14:textId="146E6BCC" w:rsidR="0026717B" w:rsidRPr="00460E27" w:rsidRDefault="0026717B" w:rsidP="00EE0D60">
      <w:pPr>
        <w:pStyle w:val="Default"/>
        <w:pBdr>
          <w:bottom w:val="single" w:sz="4" w:space="1" w:color="auto"/>
        </w:pBdr>
        <w:rPr>
          <w:b/>
          <w:color w:val="404040"/>
        </w:rPr>
      </w:pPr>
      <w:r>
        <w:rPr>
          <w:b/>
          <w:color w:val="auto"/>
        </w:rPr>
        <w:t>C. Anmeldung nur mit Benutzername und Passwort</w:t>
      </w:r>
    </w:p>
    <w:p w14:paraId="12A9ACB3" w14:textId="4557E439" w:rsidR="0026717B" w:rsidRDefault="0026717B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Anmeldung an DV Stationen ist nur mit Benutzername und Passwort möglich.</w:t>
      </w:r>
    </w:p>
    <w:p w14:paraId="57DB2823" w14:textId="166FAA36" w:rsidR="0026717B" w:rsidRDefault="0026717B" w:rsidP="003B284B">
      <w:pPr>
        <w:pStyle w:val="Listenabsatz"/>
        <w:numPr>
          <w:ilvl w:val="0"/>
          <w:numId w:val="1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Mehrfache Falscheingabe führt zur Sperrung des B</w:t>
      </w:r>
      <w:r w:rsidR="000F4D13">
        <w:rPr>
          <w:rFonts w:ascii="Arial" w:hAnsi="Arial" w:cs="Arial"/>
          <w:sz w:val="20"/>
          <w:szCs w:val="20"/>
        </w:rPr>
        <w:t>enutzers.</w:t>
      </w:r>
    </w:p>
    <w:p w14:paraId="2F1F0E51" w14:textId="77777777" w:rsidR="000F4D13" w:rsidRDefault="000F4D13" w:rsidP="000F4D13">
      <w:pPr>
        <w:pStyle w:val="Default"/>
        <w:rPr>
          <w:b/>
          <w:color w:val="auto"/>
        </w:rPr>
      </w:pPr>
    </w:p>
    <w:p w14:paraId="4DB4E0DA" w14:textId="77777777" w:rsidR="00EE0D60" w:rsidRDefault="00EE0D60" w:rsidP="000F4D13">
      <w:pPr>
        <w:pStyle w:val="Default"/>
        <w:rPr>
          <w:b/>
          <w:color w:val="auto"/>
        </w:rPr>
      </w:pPr>
    </w:p>
    <w:p w14:paraId="42CF8B48" w14:textId="7F3F5922" w:rsidR="000F4D13" w:rsidRPr="00460E27" w:rsidRDefault="000F4D13" w:rsidP="00EE0D60">
      <w:pPr>
        <w:pStyle w:val="Default"/>
        <w:pBdr>
          <w:bottom w:val="single" w:sz="4" w:space="1" w:color="auto"/>
        </w:pBdr>
        <w:rPr>
          <w:b/>
          <w:color w:val="404040"/>
        </w:rPr>
      </w:pPr>
      <w:r>
        <w:rPr>
          <w:b/>
          <w:color w:val="auto"/>
        </w:rPr>
        <w:t>D. Bildschirmsperre</w:t>
      </w:r>
    </w:p>
    <w:p w14:paraId="43F9D569" w14:textId="77777777" w:rsidR="000F4D13" w:rsidRDefault="000F4D13" w:rsidP="000F4D13">
      <w:pPr>
        <w:pStyle w:val="Listenabsatz"/>
        <w:numPr>
          <w:ilvl w:val="0"/>
          <w:numId w:val="3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Anweisung, bei Verlassen des Arbeitsplatzes den Bildschirm manuell zu sperren (WINDOWS+L).</w:t>
      </w:r>
    </w:p>
    <w:p w14:paraId="4059EECD" w14:textId="6A9219AD" w:rsidR="000F4D13" w:rsidRDefault="000F4D13" w:rsidP="000F4D13">
      <w:pPr>
        <w:pStyle w:val="Listenabsatz"/>
        <w:numPr>
          <w:ilvl w:val="0"/>
          <w:numId w:val="3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Automatische Bildschirmsperre ist auf allen Geräten aktiviert und gr</w:t>
      </w:r>
      <w:r>
        <w:rPr>
          <w:rFonts w:ascii="Arial" w:hAnsi="Arial" w:cs="Arial"/>
          <w:sz w:val="20"/>
          <w:szCs w:val="20"/>
        </w:rPr>
        <w:t>eift nach 5 Minuten Inaktivität, falls das manuelle Sperren vergessen wird.</w:t>
      </w:r>
    </w:p>
    <w:p w14:paraId="01EFEE93" w14:textId="77777777" w:rsidR="000F4D13" w:rsidRPr="000F4D13" w:rsidRDefault="000F4D13" w:rsidP="000F4D13">
      <w:pPr>
        <w:pStyle w:val="Listenabsatz"/>
        <w:ind w:left="284"/>
        <w:rPr>
          <w:rFonts w:ascii="Arial" w:hAnsi="Arial" w:cs="Arial"/>
          <w:sz w:val="20"/>
          <w:szCs w:val="20"/>
        </w:rPr>
      </w:pPr>
    </w:p>
    <w:p w14:paraId="08A2884B" w14:textId="31C8742A" w:rsidR="00F0775F" w:rsidRPr="00460E27" w:rsidRDefault="000F4D13" w:rsidP="00EE0D60">
      <w:pPr>
        <w:pStyle w:val="Default"/>
        <w:pBdr>
          <w:bottom w:val="single" w:sz="4" w:space="1" w:color="auto"/>
        </w:pBdr>
        <w:rPr>
          <w:b/>
          <w:color w:val="404040"/>
        </w:rPr>
      </w:pPr>
      <w:r>
        <w:rPr>
          <w:b/>
          <w:color w:val="auto"/>
        </w:rPr>
        <w:t>E</w:t>
      </w:r>
      <w:r w:rsidR="0026717B">
        <w:rPr>
          <w:b/>
          <w:color w:val="auto"/>
        </w:rPr>
        <w:t xml:space="preserve">. </w:t>
      </w:r>
      <w:r w:rsidR="00F0775F">
        <w:rPr>
          <w:b/>
          <w:color w:val="auto"/>
        </w:rPr>
        <w:t>BIOS</w:t>
      </w:r>
    </w:p>
    <w:p w14:paraId="6B6EC18A" w14:textId="77777777" w:rsidR="0026717B" w:rsidRDefault="00F0775F" w:rsidP="003B284B">
      <w:pPr>
        <w:pStyle w:val="Listenabsatz"/>
        <w:numPr>
          <w:ilvl w:val="0"/>
          <w:numId w:val="32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 xml:space="preserve">Nur die IT ist befugt und technisch in der Lage, </w:t>
      </w:r>
      <w:r w:rsidR="0026717B">
        <w:rPr>
          <w:rFonts w:ascii="Arial" w:hAnsi="Arial" w:cs="Arial"/>
          <w:sz w:val="20"/>
          <w:szCs w:val="20"/>
        </w:rPr>
        <w:t>Änderungen im BIOS vorzunehmen.</w:t>
      </w:r>
    </w:p>
    <w:p w14:paraId="16AC3FED" w14:textId="1303C39F" w:rsidR="00F0775F" w:rsidRDefault="00F0775F" w:rsidP="003B284B">
      <w:pPr>
        <w:pStyle w:val="Listenabsatz"/>
        <w:numPr>
          <w:ilvl w:val="0"/>
          <w:numId w:val="32"/>
        </w:numPr>
        <w:ind w:left="284" w:hanging="284"/>
        <w:rPr>
          <w:rFonts w:ascii="Arial" w:hAnsi="Arial" w:cs="Arial"/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Standardnutzer haben keine Möglichkeit, sichergestellt durch Systemkonfiguration.</w:t>
      </w:r>
      <w:r w:rsidRPr="0026717B">
        <w:rPr>
          <w:rFonts w:ascii="Arial" w:hAnsi="Arial" w:cs="Arial"/>
          <w:sz w:val="20"/>
          <w:szCs w:val="20"/>
        </w:rPr>
        <w:br/>
      </w:r>
    </w:p>
    <w:p w14:paraId="2F22FB5D" w14:textId="77777777" w:rsidR="00EE0D60" w:rsidRPr="00EE0D60" w:rsidRDefault="00EE0D60" w:rsidP="00EE0D60">
      <w:pPr>
        <w:rPr>
          <w:rFonts w:ascii="Arial" w:hAnsi="Arial" w:cs="Arial"/>
          <w:sz w:val="20"/>
          <w:szCs w:val="20"/>
        </w:rPr>
      </w:pPr>
    </w:p>
    <w:p w14:paraId="2021FFD5" w14:textId="65065E3B" w:rsidR="00F0775F" w:rsidRPr="00460E27" w:rsidRDefault="000F4D13" w:rsidP="00EE0D60">
      <w:pPr>
        <w:pStyle w:val="Default"/>
        <w:pBdr>
          <w:bottom w:val="single" w:sz="4" w:space="1" w:color="auto"/>
        </w:pBdr>
        <w:rPr>
          <w:b/>
          <w:color w:val="404040"/>
        </w:rPr>
      </w:pPr>
      <w:r>
        <w:rPr>
          <w:b/>
          <w:color w:val="auto"/>
        </w:rPr>
        <w:lastRenderedPageBreak/>
        <w:t>F</w:t>
      </w:r>
      <w:r w:rsidR="0026717B">
        <w:rPr>
          <w:b/>
          <w:color w:val="auto"/>
        </w:rPr>
        <w:t>.</w:t>
      </w:r>
      <w:r w:rsidR="00F0775F">
        <w:rPr>
          <w:b/>
          <w:color w:val="auto"/>
        </w:rPr>
        <w:t xml:space="preserve"> Differenzierte Anwendungsberechtigungen</w:t>
      </w:r>
    </w:p>
    <w:p w14:paraId="68ABF20D" w14:textId="77777777" w:rsidR="0026717B" w:rsidRPr="0026717B" w:rsidRDefault="00F0775F" w:rsidP="003B284B">
      <w:pPr>
        <w:pStyle w:val="Listenabsatz"/>
        <w:numPr>
          <w:ilvl w:val="0"/>
          <w:numId w:val="33"/>
        </w:numPr>
        <w:ind w:left="280" w:hanging="280"/>
        <w:rPr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Zugänge zu verschiedenen Anwendungen erfolgen in Abhän</w:t>
      </w:r>
      <w:r w:rsidR="0026717B">
        <w:rPr>
          <w:rFonts w:ascii="Arial" w:hAnsi="Arial" w:cs="Arial"/>
          <w:sz w:val="20"/>
          <w:szCs w:val="20"/>
        </w:rPr>
        <w:t xml:space="preserve">gigkeit des Tätigkeitsbereichs. </w:t>
      </w:r>
      <w:r w:rsidRPr="0026717B">
        <w:rPr>
          <w:rFonts w:ascii="Arial" w:hAnsi="Arial" w:cs="Arial"/>
          <w:sz w:val="20"/>
          <w:szCs w:val="20"/>
        </w:rPr>
        <w:t>Sensible Anwendungen (z.B. im Personalbereich) erfordern eine gesondert</w:t>
      </w:r>
      <w:r w:rsidR="0026717B">
        <w:rPr>
          <w:rFonts w:ascii="Arial" w:hAnsi="Arial" w:cs="Arial"/>
          <w:sz w:val="20"/>
          <w:szCs w:val="20"/>
        </w:rPr>
        <w:t>e Authentifikation des Nutzers.</w:t>
      </w:r>
    </w:p>
    <w:p w14:paraId="53605F60" w14:textId="2771CF3C" w:rsidR="00F0775F" w:rsidRPr="00EE0D60" w:rsidRDefault="00F0775F" w:rsidP="003B284B">
      <w:pPr>
        <w:pStyle w:val="Listenabsatz"/>
        <w:numPr>
          <w:ilvl w:val="0"/>
          <w:numId w:val="33"/>
        </w:numPr>
        <w:ind w:left="280" w:hanging="280"/>
        <w:rPr>
          <w:sz w:val="20"/>
          <w:szCs w:val="20"/>
        </w:rPr>
      </w:pPr>
      <w:r w:rsidRPr="0026717B">
        <w:rPr>
          <w:rFonts w:ascii="Arial" w:hAnsi="Arial" w:cs="Arial"/>
          <w:sz w:val="20"/>
          <w:szCs w:val="20"/>
        </w:rPr>
        <w:t>Insofern technisch möglich kann die Authentifizierung auch über SSO in Abhängigkeit des Benutzerkontos erfolgen.</w:t>
      </w:r>
    </w:p>
    <w:p w14:paraId="1373B45C" w14:textId="77777777" w:rsidR="00EE0D60" w:rsidRDefault="00EE0D60" w:rsidP="00EE0D60">
      <w:pPr>
        <w:rPr>
          <w:sz w:val="20"/>
          <w:szCs w:val="20"/>
        </w:rPr>
      </w:pPr>
    </w:p>
    <w:p w14:paraId="7DE2064E" w14:textId="77777777" w:rsidR="00EE0D60" w:rsidRPr="00EE0D60" w:rsidRDefault="00EE0D60" w:rsidP="00EE0D60">
      <w:pPr>
        <w:rPr>
          <w:sz w:val="20"/>
          <w:szCs w:val="20"/>
        </w:rPr>
      </w:pPr>
    </w:p>
    <w:p w14:paraId="26EB9326" w14:textId="54AD1023" w:rsidR="00F0775F" w:rsidRPr="00F0775F" w:rsidRDefault="000F4D13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</w:t>
      </w:r>
      <w:r w:rsidR="0026717B">
        <w:rPr>
          <w:rFonts w:ascii="Arial" w:hAnsi="Arial" w:cs="Arial"/>
          <w:b/>
          <w:sz w:val="24"/>
          <w:szCs w:val="24"/>
        </w:rPr>
        <w:t>.</w:t>
      </w:r>
      <w:r w:rsidR="00F0775F" w:rsidRPr="00F0775F">
        <w:rPr>
          <w:rFonts w:ascii="Arial" w:hAnsi="Arial" w:cs="Arial"/>
          <w:b/>
          <w:sz w:val="24"/>
          <w:szCs w:val="24"/>
        </w:rPr>
        <w:t xml:space="preserve"> Sicherheitstechnische Aspekte</w:t>
      </w:r>
    </w:p>
    <w:p w14:paraId="021A436D" w14:textId="3E1FD19B" w:rsidR="00555657" w:rsidRPr="00EE0D60" w:rsidRDefault="00460E27" w:rsidP="00555657">
      <w:pPr>
        <w:rPr>
          <w:rFonts w:ascii="Arial" w:hAnsi="Arial" w:cs="Arial"/>
          <w:b/>
          <w:sz w:val="24"/>
          <w:szCs w:val="24"/>
        </w:rPr>
      </w:pPr>
      <w:r w:rsidRPr="00EE0D60">
        <w:rPr>
          <w:rFonts w:ascii="Arial" w:hAnsi="Arial" w:cs="Arial"/>
          <w:b/>
          <w:sz w:val="24"/>
          <w:szCs w:val="24"/>
        </w:rPr>
        <w:t>Firewall</w:t>
      </w:r>
      <w:r w:rsidR="000F4D13" w:rsidRPr="00EE0D60">
        <w:rPr>
          <w:rFonts w:ascii="Arial" w:hAnsi="Arial" w:cs="Arial"/>
          <w:b/>
          <w:sz w:val="24"/>
          <w:szCs w:val="24"/>
        </w:rPr>
        <w:t xml:space="preserve"> (Clients und Server)</w:t>
      </w:r>
    </w:p>
    <w:p w14:paraId="1B0B724B" w14:textId="212C5D46" w:rsidR="00EE0D60" w:rsidRPr="00246F95" w:rsidRDefault="00EE0D60" w:rsidP="0055565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Hersteller und Typ:</w:t>
      </w:r>
    </w:p>
    <w:p w14:paraId="042F789A" w14:textId="6E1B33F1" w:rsidR="00F0775F" w:rsidRPr="00246F95" w:rsidRDefault="00941284" w:rsidP="003B284B">
      <w:pPr>
        <w:pStyle w:val="Listenabsatz"/>
        <w:numPr>
          <w:ilvl w:val="0"/>
          <w:numId w:val="9"/>
        </w:numPr>
        <w:ind w:left="284" w:hanging="284"/>
        <w:rPr>
          <w:rFonts w:ascii="Arial" w:hAnsi="Arial" w:cs="Arial"/>
          <w:sz w:val="20"/>
          <w:szCs w:val="20"/>
        </w:rPr>
      </w:pPr>
      <w:bookmarkStart w:id="1" w:name="OLE_LINK4"/>
      <w:r>
        <w:rPr>
          <w:rFonts w:ascii="Arial" w:hAnsi="Arial" w:cs="Arial"/>
          <w:sz w:val="20"/>
          <w:szCs w:val="20"/>
        </w:rPr>
        <w:t>Tagesaktuelle Konfigu</w:t>
      </w:r>
      <w:r w:rsidR="00F0775F" w:rsidRPr="00246F95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a</w:t>
      </w:r>
      <w:r w:rsidR="00F0775F" w:rsidRPr="00246F95">
        <w:rPr>
          <w:rFonts w:ascii="Arial" w:hAnsi="Arial" w:cs="Arial"/>
          <w:sz w:val="20"/>
          <w:szCs w:val="20"/>
        </w:rPr>
        <w:t>tion</w:t>
      </w:r>
    </w:p>
    <w:p w14:paraId="21785B72" w14:textId="18A5CF27" w:rsidR="00F0775F" w:rsidRPr="00246F95" w:rsidRDefault="00F0775F" w:rsidP="003B284B">
      <w:pPr>
        <w:pStyle w:val="Listenabsatz"/>
        <w:numPr>
          <w:ilvl w:val="0"/>
          <w:numId w:val="9"/>
        </w:numPr>
        <w:ind w:left="284" w:hanging="284"/>
        <w:rPr>
          <w:rFonts w:ascii="Arial" w:hAnsi="Arial" w:cs="Arial"/>
          <w:sz w:val="20"/>
          <w:szCs w:val="20"/>
        </w:rPr>
      </w:pPr>
      <w:r w:rsidRPr="00246F95">
        <w:rPr>
          <w:rFonts w:ascii="Arial" w:hAnsi="Arial" w:cs="Arial"/>
          <w:sz w:val="20"/>
          <w:szCs w:val="20"/>
        </w:rPr>
        <w:t>Externer Support durch Dienstleister im Rahmen einer Auftragsverarbeitung</w:t>
      </w:r>
    </w:p>
    <w:p w14:paraId="1A50D2E5" w14:textId="77777777" w:rsidR="0026717B" w:rsidRPr="00246F95" w:rsidRDefault="0026717B" w:rsidP="003B284B">
      <w:pPr>
        <w:pStyle w:val="Listenabsatz"/>
        <w:numPr>
          <w:ilvl w:val="0"/>
          <w:numId w:val="9"/>
        </w:numPr>
        <w:ind w:left="284" w:hanging="284"/>
        <w:rPr>
          <w:rFonts w:ascii="Arial" w:hAnsi="Arial" w:cs="Arial"/>
          <w:sz w:val="20"/>
          <w:szCs w:val="20"/>
        </w:rPr>
      </w:pPr>
      <w:r w:rsidRPr="00246F95">
        <w:rPr>
          <w:rFonts w:ascii="Arial" w:hAnsi="Arial" w:cs="Arial"/>
          <w:sz w:val="20"/>
          <w:szCs w:val="20"/>
        </w:rPr>
        <w:t>Regelmäßige Kontrolle von Logs</w:t>
      </w:r>
      <w:bookmarkEnd w:id="1"/>
    </w:p>
    <w:p w14:paraId="567775A6" w14:textId="665EB117" w:rsidR="00555657" w:rsidRPr="00EE0D60" w:rsidRDefault="00EE0D60" w:rsidP="0026717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br/>
      </w:r>
      <w:r w:rsidR="00555657" w:rsidRPr="00EE0D60">
        <w:rPr>
          <w:rFonts w:ascii="Arial" w:hAnsi="Arial" w:cs="Arial"/>
          <w:b/>
          <w:sz w:val="24"/>
          <w:szCs w:val="24"/>
        </w:rPr>
        <w:t>Virenschutz</w:t>
      </w:r>
      <w:r w:rsidR="000F4D13" w:rsidRPr="00EE0D60">
        <w:rPr>
          <w:rFonts w:ascii="Arial" w:hAnsi="Arial" w:cs="Arial"/>
          <w:b/>
          <w:sz w:val="24"/>
          <w:szCs w:val="24"/>
        </w:rPr>
        <w:t xml:space="preserve"> (Clients und Server)</w:t>
      </w:r>
    </w:p>
    <w:p w14:paraId="3E02F87B" w14:textId="7B076947" w:rsidR="00EE0D60" w:rsidRPr="00246F95" w:rsidRDefault="00EE0D60" w:rsidP="002671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Hersteller und Typ:</w:t>
      </w:r>
    </w:p>
    <w:p w14:paraId="4C464286" w14:textId="079F44AC" w:rsidR="00555657" w:rsidRPr="00246F95" w:rsidRDefault="00B10B1F" w:rsidP="003B284B">
      <w:pPr>
        <w:pStyle w:val="Listenabsatz"/>
        <w:numPr>
          <w:ilvl w:val="0"/>
          <w:numId w:val="10"/>
        </w:numPr>
        <w:ind w:left="284" w:hanging="284"/>
        <w:rPr>
          <w:rFonts w:ascii="Arial" w:hAnsi="Arial" w:cs="Arial"/>
          <w:sz w:val="20"/>
          <w:szCs w:val="20"/>
        </w:rPr>
      </w:pPr>
      <w:r w:rsidRPr="00246F95">
        <w:rPr>
          <w:rFonts w:ascii="Arial" w:hAnsi="Arial" w:cs="Arial"/>
          <w:sz w:val="20"/>
          <w:szCs w:val="20"/>
        </w:rPr>
        <w:t>Virenschutz entsprechend Stand der Technik</w:t>
      </w:r>
      <w:r w:rsidR="00F0775F" w:rsidRPr="00246F95">
        <w:rPr>
          <w:rFonts w:ascii="Arial" w:hAnsi="Arial" w:cs="Arial"/>
          <w:sz w:val="20"/>
          <w:szCs w:val="20"/>
        </w:rPr>
        <w:t xml:space="preserve"> stets aktuell</w:t>
      </w:r>
    </w:p>
    <w:p w14:paraId="18CCE5F9" w14:textId="041A2B57" w:rsidR="00F0775F" w:rsidRDefault="00F0775F" w:rsidP="003B284B">
      <w:pPr>
        <w:pStyle w:val="Listenabsatz"/>
        <w:numPr>
          <w:ilvl w:val="0"/>
          <w:numId w:val="10"/>
        </w:numPr>
        <w:ind w:left="284" w:hanging="284"/>
        <w:rPr>
          <w:rFonts w:ascii="Arial" w:hAnsi="Arial" w:cs="Arial"/>
          <w:sz w:val="20"/>
          <w:szCs w:val="20"/>
        </w:rPr>
      </w:pPr>
      <w:r w:rsidRPr="00246F95">
        <w:rPr>
          <w:rFonts w:ascii="Arial" w:hAnsi="Arial" w:cs="Arial"/>
          <w:sz w:val="20"/>
          <w:szCs w:val="20"/>
        </w:rPr>
        <w:t>Stündliche Updates der Virendefinition</w:t>
      </w:r>
    </w:p>
    <w:p w14:paraId="6318DE16" w14:textId="77777777" w:rsidR="00EE0D60" w:rsidRDefault="00EE0D60" w:rsidP="00EE0D60">
      <w:pPr>
        <w:rPr>
          <w:rFonts w:ascii="Arial" w:hAnsi="Arial" w:cs="Arial"/>
          <w:sz w:val="20"/>
          <w:szCs w:val="20"/>
        </w:rPr>
      </w:pPr>
    </w:p>
    <w:p w14:paraId="09B26586" w14:textId="77777777" w:rsidR="00EE0D60" w:rsidRPr="00EE0D60" w:rsidRDefault="00EE0D60" w:rsidP="00EE0D60">
      <w:pPr>
        <w:rPr>
          <w:rFonts w:ascii="Arial" w:hAnsi="Arial" w:cs="Arial"/>
          <w:sz w:val="20"/>
          <w:szCs w:val="20"/>
        </w:rPr>
      </w:pPr>
    </w:p>
    <w:p w14:paraId="41C66A06" w14:textId="2BA354D9" w:rsidR="000F4D13" w:rsidRPr="000F4D13" w:rsidRDefault="000F4D13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0F4D13">
        <w:rPr>
          <w:rFonts w:ascii="Arial" w:hAnsi="Arial" w:cs="Arial"/>
          <w:b/>
          <w:sz w:val="24"/>
          <w:szCs w:val="24"/>
        </w:rPr>
        <w:t>H. Fernzugriffe</w:t>
      </w:r>
    </w:p>
    <w:p w14:paraId="75AAF9B1" w14:textId="36A9A145" w:rsidR="000F4D13" w:rsidRDefault="000F4D13" w:rsidP="000F4D13">
      <w:pPr>
        <w:pStyle w:val="Listenabsatz"/>
        <w:numPr>
          <w:ilvl w:val="0"/>
          <w:numId w:val="7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Für Fernzugriffe steht einem eingeschränkten Mitarbeiterkreis eine verschlüsselte VPN Verbindung zur Verfügung. IT-Dienstleistern kann im Supportfall eine VPN Verbindung eingeräumt werden, alternativ eine Sitzung per </w:t>
      </w:r>
      <w:proofErr w:type="spellStart"/>
      <w:r>
        <w:rPr>
          <w:rFonts w:ascii="Arial" w:hAnsi="Arial" w:cs="Arial"/>
          <w:sz w:val="20"/>
          <w:szCs w:val="20"/>
        </w:rPr>
        <w:t>Teamviewer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3DE44B7" w14:textId="77777777" w:rsidR="000F4D13" w:rsidRPr="000F4D13" w:rsidRDefault="000F4D13" w:rsidP="000F4D13">
      <w:pPr>
        <w:pStyle w:val="Listenabsatz"/>
        <w:numPr>
          <w:ilvl w:val="0"/>
          <w:numId w:val="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Der Zugriff vor Ort ist dem Fernzugriff vorzuziehen. Der Fernzugriff auf das interne System ist auf das geringstmögliche Maß zu beschränken.</w:t>
      </w:r>
    </w:p>
    <w:p w14:paraId="30FF06D5" w14:textId="69F4F6BF" w:rsidR="000F4D13" w:rsidRPr="000F4D13" w:rsidRDefault="000F4D13" w:rsidP="000F4D13">
      <w:pPr>
        <w:pStyle w:val="Listenabsatz"/>
        <w:numPr>
          <w:ilvl w:val="0"/>
          <w:numId w:val="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Der Fernzugriff auf das interne System hat ausschließlich über eine verschlüsselte Verbindung, beispielsweise mittels VPN oder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Teamviewer</w:t>
      </w:r>
      <w:proofErr w:type="spellEnd"/>
      <w:r w:rsidRPr="000F4D13">
        <w:rPr>
          <w:rFonts w:ascii="Arial" w:hAnsi="Arial" w:cs="Arial"/>
          <w:sz w:val="20"/>
          <w:szCs w:val="20"/>
        </w:rPr>
        <w:t xml:space="preserve"> zu erfolgen.</w:t>
      </w:r>
    </w:p>
    <w:p w14:paraId="42B5F803" w14:textId="77777777" w:rsidR="000F4D13" w:rsidRDefault="000F4D13" w:rsidP="000F4D13">
      <w:pPr>
        <w:pStyle w:val="Listenabsatz"/>
        <w:numPr>
          <w:ilvl w:val="0"/>
          <w:numId w:val="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Ist ein mobiles Endgerät per Fernzugriff mit dem internen Netz verbunden, so darf dieses Gerät nicht unbeaufsichtigt gelassen werden.</w:t>
      </w:r>
    </w:p>
    <w:p w14:paraId="1BED6B12" w14:textId="77777777" w:rsidR="00EE0D60" w:rsidRDefault="00EE0D60" w:rsidP="00EE0D60">
      <w:pPr>
        <w:rPr>
          <w:rFonts w:ascii="Arial" w:hAnsi="Arial" w:cs="Arial"/>
          <w:sz w:val="20"/>
          <w:szCs w:val="20"/>
        </w:rPr>
      </w:pPr>
    </w:p>
    <w:p w14:paraId="4A4B9051" w14:textId="77777777" w:rsidR="00EE0D60" w:rsidRPr="00EE0D60" w:rsidRDefault="00EE0D60" w:rsidP="00EE0D60">
      <w:pPr>
        <w:rPr>
          <w:rFonts w:ascii="Arial" w:hAnsi="Arial" w:cs="Arial"/>
          <w:sz w:val="20"/>
          <w:szCs w:val="20"/>
        </w:rPr>
      </w:pPr>
    </w:p>
    <w:p w14:paraId="5B9729B6" w14:textId="580E7D3B" w:rsidR="000F4D13" w:rsidRPr="000F4D13" w:rsidRDefault="000F4D13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 w:rsidRPr="000F4D13">
        <w:rPr>
          <w:rFonts w:ascii="Arial" w:hAnsi="Arial" w:cs="Arial"/>
          <w:b/>
          <w:sz w:val="24"/>
          <w:szCs w:val="24"/>
        </w:rPr>
        <w:t>J. Zugang zu Serversystemen</w:t>
      </w:r>
    </w:p>
    <w:p w14:paraId="51281118" w14:textId="77777777" w:rsidR="000F4D13" w:rsidRDefault="000F4D13" w:rsidP="000F4D13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 xml:space="preserve">Zugang kann über ein lokales </w:t>
      </w:r>
      <w:proofErr w:type="spellStart"/>
      <w:r w:rsidRPr="000F4D13">
        <w:rPr>
          <w:rFonts w:ascii="Arial" w:hAnsi="Arial" w:cs="Arial"/>
          <w:sz w:val="20"/>
          <w:szCs w:val="20"/>
        </w:rPr>
        <w:t>Adminkonto</w:t>
      </w:r>
      <w:proofErr w:type="spellEnd"/>
      <w:r w:rsidRPr="000F4D13">
        <w:rPr>
          <w:rFonts w:ascii="Arial" w:hAnsi="Arial" w:cs="Arial"/>
          <w:sz w:val="20"/>
          <w:szCs w:val="20"/>
        </w:rPr>
        <w:t xml:space="preserve"> und ein Domain Admin Konto erfolgen.</w:t>
      </w:r>
    </w:p>
    <w:p w14:paraId="3EE7377F" w14:textId="4F2D2D31" w:rsidR="000F4D13" w:rsidRDefault="000F4D13" w:rsidP="000F4D13">
      <w:pPr>
        <w:pStyle w:val="Listenabsatz"/>
        <w:numPr>
          <w:ilvl w:val="0"/>
          <w:numId w:val="1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Passwortanforderung:</w:t>
      </w:r>
    </w:p>
    <w:p w14:paraId="4748CEAA" w14:textId="3827ACF8" w:rsidR="000F4D13" w:rsidRDefault="000F4D13" w:rsidP="000F4D13">
      <w:pPr>
        <w:pStyle w:val="Listenabsatz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Mindestens 12 Zeichen, inklusive Groß- und Kleinsc</w:t>
      </w:r>
      <w:r w:rsidR="00EE0D60">
        <w:rPr>
          <w:rFonts w:ascii="Arial" w:hAnsi="Arial" w:cs="Arial"/>
          <w:sz w:val="20"/>
          <w:szCs w:val="20"/>
        </w:rPr>
        <w:t>hreibung, Sonderzeichen, Ziffern.</w:t>
      </w:r>
    </w:p>
    <w:p w14:paraId="37B3377F" w14:textId="77777777" w:rsid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7C747638" w14:textId="77777777" w:rsid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</w:p>
    <w:p w14:paraId="42125EA0" w14:textId="77777777" w:rsidR="001E3B5C" w:rsidRDefault="001E3B5C" w:rsidP="001E3B5C">
      <w:pPr>
        <w:rPr>
          <w:rFonts w:ascii="Arial" w:hAnsi="Arial" w:cs="Arial"/>
          <w:sz w:val="20"/>
          <w:szCs w:val="20"/>
        </w:rPr>
      </w:pPr>
    </w:p>
    <w:p w14:paraId="55C502BB" w14:textId="77777777" w:rsidR="001E3B5C" w:rsidRDefault="001E3B5C" w:rsidP="001E3B5C">
      <w:pPr>
        <w:rPr>
          <w:rFonts w:ascii="Arial" w:hAnsi="Arial" w:cs="Arial"/>
          <w:sz w:val="20"/>
          <w:szCs w:val="20"/>
        </w:rPr>
      </w:pPr>
    </w:p>
    <w:p w14:paraId="02069B46" w14:textId="77777777" w:rsidR="001E3B5C" w:rsidRDefault="001E3B5C" w:rsidP="001E3B5C">
      <w:pPr>
        <w:rPr>
          <w:rFonts w:ascii="Arial" w:hAnsi="Arial" w:cs="Arial"/>
          <w:sz w:val="20"/>
          <w:szCs w:val="20"/>
        </w:rPr>
      </w:pPr>
    </w:p>
    <w:p w14:paraId="05D4EBF7" w14:textId="06E25F2A" w:rsidR="00F0775F" w:rsidRPr="000F4D13" w:rsidRDefault="000F4D13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K</w:t>
      </w:r>
      <w:r w:rsidRPr="000F4D13">
        <w:rPr>
          <w:rFonts w:ascii="Arial" w:hAnsi="Arial" w:cs="Arial"/>
          <w:b/>
          <w:sz w:val="24"/>
          <w:szCs w:val="24"/>
        </w:rPr>
        <w:t>.</w:t>
      </w:r>
      <w:r w:rsidR="00F0775F" w:rsidRPr="000F4D13">
        <w:rPr>
          <w:rFonts w:ascii="Arial" w:hAnsi="Arial" w:cs="Arial"/>
          <w:b/>
          <w:sz w:val="24"/>
          <w:szCs w:val="24"/>
        </w:rPr>
        <w:t xml:space="preserve"> </w:t>
      </w:r>
      <w:r w:rsidRPr="000F4D13">
        <w:rPr>
          <w:rFonts w:ascii="Arial" w:hAnsi="Arial" w:cs="Arial"/>
          <w:b/>
          <w:sz w:val="24"/>
          <w:szCs w:val="24"/>
        </w:rPr>
        <w:t xml:space="preserve">Weitere </w:t>
      </w:r>
      <w:r w:rsidR="00F0775F" w:rsidRPr="000F4D13">
        <w:rPr>
          <w:rFonts w:ascii="Arial" w:hAnsi="Arial" w:cs="Arial"/>
          <w:b/>
          <w:sz w:val="24"/>
          <w:szCs w:val="24"/>
        </w:rPr>
        <w:t>Organisatorische Aspekte</w:t>
      </w:r>
    </w:p>
    <w:p w14:paraId="097FFACF" w14:textId="25370632" w:rsidR="00460E27" w:rsidRPr="000F4D13" w:rsidRDefault="00460E27" w:rsidP="00460E27">
      <w:pPr>
        <w:rPr>
          <w:rFonts w:ascii="Arial" w:hAnsi="Arial" w:cs="Arial"/>
          <w:b/>
          <w:sz w:val="20"/>
          <w:szCs w:val="20"/>
        </w:rPr>
      </w:pPr>
      <w:r w:rsidRPr="000F4D13">
        <w:rPr>
          <w:rFonts w:ascii="Arial" w:hAnsi="Arial" w:cs="Arial"/>
          <w:b/>
          <w:sz w:val="20"/>
          <w:szCs w:val="20"/>
        </w:rPr>
        <w:t>Regelung zum Umgang mit mobile</w:t>
      </w:r>
      <w:r w:rsidR="000F4D13">
        <w:rPr>
          <w:rFonts w:ascii="Arial" w:hAnsi="Arial" w:cs="Arial"/>
          <w:b/>
          <w:sz w:val="20"/>
          <w:szCs w:val="20"/>
        </w:rPr>
        <w:t>n</w:t>
      </w:r>
      <w:r w:rsidRPr="000F4D13">
        <w:rPr>
          <w:rFonts w:ascii="Arial" w:hAnsi="Arial" w:cs="Arial"/>
          <w:b/>
          <w:sz w:val="20"/>
          <w:szCs w:val="20"/>
        </w:rPr>
        <w:t xml:space="preserve"> Datenträgern</w:t>
      </w:r>
    </w:p>
    <w:p w14:paraId="2127F3EF" w14:textId="02B550E7" w:rsidR="00B10B1F" w:rsidRPr="000F4D13" w:rsidRDefault="00460E27" w:rsidP="003B284B">
      <w:pPr>
        <w:pStyle w:val="Listenabsatz"/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 xml:space="preserve">Nur </w:t>
      </w:r>
      <w:r w:rsidR="00F0775F" w:rsidRPr="000F4D13">
        <w:rPr>
          <w:rFonts w:ascii="Arial" w:hAnsi="Arial" w:cs="Arial"/>
          <w:sz w:val="20"/>
          <w:szCs w:val="20"/>
        </w:rPr>
        <w:t xml:space="preserve">offiziell </w:t>
      </w:r>
      <w:r w:rsidRPr="000F4D13">
        <w:rPr>
          <w:rFonts w:ascii="Arial" w:hAnsi="Arial" w:cs="Arial"/>
          <w:sz w:val="20"/>
          <w:szCs w:val="20"/>
        </w:rPr>
        <w:t>zugelassene Datenträger dürfen verwendet werden</w:t>
      </w:r>
    </w:p>
    <w:p w14:paraId="4AAE2863" w14:textId="3022D809" w:rsidR="00460E27" w:rsidRPr="000F4D13" w:rsidRDefault="00460E27" w:rsidP="003B284B">
      <w:pPr>
        <w:pStyle w:val="Listenabsatz"/>
        <w:numPr>
          <w:ilvl w:val="0"/>
          <w:numId w:val="12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Verbot zur Verwendung privater USB Sticks u. vgl.</w:t>
      </w:r>
      <w:r w:rsidR="000F4D13">
        <w:rPr>
          <w:rFonts w:ascii="Arial" w:hAnsi="Arial" w:cs="Arial"/>
          <w:sz w:val="20"/>
          <w:szCs w:val="20"/>
        </w:rPr>
        <w:t xml:space="preserve"> per Richtlinie</w:t>
      </w:r>
    </w:p>
    <w:p w14:paraId="3A14C2AA" w14:textId="43C69D79" w:rsidR="00460E27" w:rsidRPr="000F4D13" w:rsidRDefault="00F0775F" w:rsidP="00460E27">
      <w:pPr>
        <w:rPr>
          <w:rFonts w:ascii="Arial" w:hAnsi="Arial" w:cs="Arial"/>
          <w:b/>
          <w:sz w:val="20"/>
          <w:szCs w:val="20"/>
          <w:lang w:val="en-US"/>
        </w:rPr>
      </w:pPr>
      <w:r w:rsidRPr="000F4D13">
        <w:rPr>
          <w:rFonts w:ascii="Arial" w:hAnsi="Arial" w:cs="Arial"/>
          <w:b/>
          <w:sz w:val="20"/>
          <w:szCs w:val="20"/>
          <w:lang w:val="en-US"/>
        </w:rPr>
        <w:t xml:space="preserve">Mobile </w:t>
      </w: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Endgeräte</w:t>
      </w:r>
      <w:proofErr w:type="spellEnd"/>
    </w:p>
    <w:p w14:paraId="17798CD7" w14:textId="77777777" w:rsidR="00460E27" w:rsidRPr="000F4D13" w:rsidRDefault="00460E27" w:rsidP="003B284B">
      <w:pPr>
        <w:pStyle w:val="Listenabsatz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Nicht autorisierter Zugang zu mobilen Endgeräten muss mit angemessenen Authentifizierungsmechanismen verhindert werden.</w:t>
      </w:r>
    </w:p>
    <w:p w14:paraId="37A332A5" w14:textId="72399BD5" w:rsidR="00460E27" w:rsidRPr="000F4D13" w:rsidRDefault="00460E27" w:rsidP="003B284B">
      <w:pPr>
        <w:pStyle w:val="Listenabsatz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 xml:space="preserve">Jedes Endgerät ist mit Passwortschutz </w:t>
      </w:r>
      <w:r w:rsidR="00F0775F" w:rsidRPr="000F4D13">
        <w:rPr>
          <w:rFonts w:ascii="Arial" w:hAnsi="Arial" w:cs="Arial"/>
          <w:sz w:val="20"/>
          <w:szCs w:val="20"/>
        </w:rPr>
        <w:t>oder ähnlichem zu versehen</w:t>
      </w:r>
      <w:r w:rsidRPr="000F4D13">
        <w:rPr>
          <w:rFonts w:ascii="Arial" w:hAnsi="Arial" w:cs="Arial"/>
          <w:sz w:val="20"/>
          <w:szCs w:val="20"/>
        </w:rPr>
        <w:t>.</w:t>
      </w:r>
    </w:p>
    <w:p w14:paraId="5E70ADAC" w14:textId="08F949C3" w:rsidR="00460E27" w:rsidRPr="000F4D13" w:rsidRDefault="000F4D13" w:rsidP="003B284B">
      <w:pPr>
        <w:pStyle w:val="Listenabsatz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460E27" w:rsidRPr="000F4D13">
        <w:rPr>
          <w:rFonts w:ascii="Arial" w:hAnsi="Arial" w:cs="Arial"/>
          <w:sz w:val="20"/>
          <w:szCs w:val="20"/>
        </w:rPr>
        <w:t>u Passwörtern siehe bereits oben.</w:t>
      </w:r>
    </w:p>
    <w:p w14:paraId="497CCAE6" w14:textId="23C39008" w:rsidR="00460E27" w:rsidRPr="000F4D13" w:rsidRDefault="00460E27" w:rsidP="003B284B">
      <w:pPr>
        <w:pStyle w:val="Listenabsatz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  <w:lang w:val="en-US"/>
        </w:rPr>
      </w:pPr>
      <w:r w:rsidRPr="000F4D13">
        <w:rPr>
          <w:rFonts w:ascii="Arial" w:hAnsi="Arial" w:cs="Arial"/>
          <w:sz w:val="20"/>
          <w:szCs w:val="20"/>
        </w:rPr>
        <w:t>Bei Smartphone muss dies mindestens durch die Vergabe eines 4-stelligen PIN (</w:t>
      </w:r>
      <w:proofErr w:type="spellStart"/>
      <w:r w:rsidRPr="000F4D13">
        <w:rPr>
          <w:rFonts w:ascii="Arial" w:hAnsi="Arial" w:cs="Arial"/>
          <w:sz w:val="20"/>
          <w:szCs w:val="20"/>
        </w:rPr>
        <w:t>zstl</w:t>
      </w:r>
      <w:proofErr w:type="spellEnd"/>
      <w:r w:rsidRPr="000F4D1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0F4D13">
        <w:rPr>
          <w:rFonts w:ascii="Arial" w:hAnsi="Arial" w:cs="Arial"/>
          <w:sz w:val="20"/>
          <w:szCs w:val="20"/>
          <w:lang w:val="en-US"/>
        </w:rPr>
        <w:t>Zum</w:t>
      </w:r>
      <w:proofErr w:type="spellEnd"/>
      <w:r w:rsidRPr="000F4D13">
        <w:rPr>
          <w:rFonts w:ascii="Arial" w:hAnsi="Arial" w:cs="Arial"/>
          <w:sz w:val="20"/>
          <w:szCs w:val="20"/>
          <w:lang w:val="en-US"/>
        </w:rPr>
        <w:t xml:space="preserve"> SIM-PIN) </w:t>
      </w:r>
      <w:proofErr w:type="spellStart"/>
      <w:r w:rsidRPr="000F4D13">
        <w:rPr>
          <w:rFonts w:ascii="Arial" w:hAnsi="Arial" w:cs="Arial"/>
          <w:sz w:val="20"/>
          <w:szCs w:val="20"/>
          <w:lang w:val="en-US"/>
        </w:rPr>
        <w:t>sichergestellt</w:t>
      </w:r>
      <w:proofErr w:type="spellEnd"/>
      <w:r w:rsidRPr="000F4D13">
        <w:rPr>
          <w:rFonts w:ascii="Arial" w:hAnsi="Arial" w:cs="Arial"/>
          <w:sz w:val="20"/>
          <w:szCs w:val="20"/>
          <w:lang w:val="en-US"/>
        </w:rPr>
        <w:t xml:space="preserve"> sein.</w:t>
      </w:r>
    </w:p>
    <w:p w14:paraId="638BC138" w14:textId="3F852766" w:rsidR="00F0775F" w:rsidRPr="000F4D13" w:rsidRDefault="00F0775F" w:rsidP="00F0775F">
      <w:pPr>
        <w:rPr>
          <w:rFonts w:ascii="Arial" w:hAnsi="Arial" w:cs="Arial"/>
          <w:b/>
          <w:sz w:val="20"/>
          <w:szCs w:val="20"/>
          <w:lang w:val="en-US"/>
        </w:rPr>
      </w:pP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Nur</w:t>
      </w:r>
      <w:proofErr w:type="spellEnd"/>
      <w:r w:rsidRPr="000F4D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zugelassene</w:t>
      </w:r>
      <w:proofErr w:type="spellEnd"/>
      <w:r w:rsidRPr="000F4D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Peripherie</w:t>
      </w:r>
      <w:proofErr w:type="spellEnd"/>
      <w:r w:rsidRPr="000F4D13">
        <w:rPr>
          <w:rFonts w:ascii="Arial" w:hAnsi="Arial" w:cs="Arial"/>
          <w:b/>
          <w:sz w:val="20"/>
          <w:szCs w:val="20"/>
          <w:lang w:val="en-US"/>
        </w:rPr>
        <w:t xml:space="preserve"> </w:t>
      </w: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Geräte</w:t>
      </w:r>
      <w:proofErr w:type="spellEnd"/>
    </w:p>
    <w:p w14:paraId="0595EC02" w14:textId="7B3C9966" w:rsidR="00F0775F" w:rsidRPr="000F4D13" w:rsidRDefault="00F0775F" w:rsidP="003B284B">
      <w:pPr>
        <w:pStyle w:val="Listenabsatz"/>
        <w:numPr>
          <w:ilvl w:val="0"/>
          <w:numId w:val="13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Keine weitere Peripherie darf ohne Zustimmung der IT angeschlossen werden.</w:t>
      </w:r>
    </w:p>
    <w:p w14:paraId="648F5CDF" w14:textId="63271BF1" w:rsidR="00F0775F" w:rsidRPr="000F4D13" w:rsidRDefault="00F0775F" w:rsidP="00F0775F">
      <w:pPr>
        <w:rPr>
          <w:rFonts w:ascii="Arial" w:hAnsi="Arial" w:cs="Arial"/>
          <w:b/>
          <w:sz w:val="20"/>
          <w:szCs w:val="20"/>
          <w:lang w:val="en-US"/>
        </w:rPr>
      </w:pPr>
      <w:r w:rsidRPr="000F4D13">
        <w:rPr>
          <w:rFonts w:ascii="Arial" w:hAnsi="Arial" w:cs="Arial"/>
          <w:b/>
          <w:sz w:val="20"/>
          <w:szCs w:val="20"/>
          <w:lang w:val="en-US"/>
        </w:rPr>
        <w:t xml:space="preserve">Sensible </w:t>
      </w:r>
      <w:proofErr w:type="spellStart"/>
      <w:r w:rsidRPr="000F4D13">
        <w:rPr>
          <w:rFonts w:ascii="Arial" w:hAnsi="Arial" w:cs="Arial"/>
          <w:b/>
          <w:sz w:val="20"/>
          <w:szCs w:val="20"/>
          <w:lang w:val="en-US"/>
        </w:rPr>
        <w:t>Dokumente</w:t>
      </w:r>
      <w:proofErr w:type="spellEnd"/>
    </w:p>
    <w:p w14:paraId="6AEAB305" w14:textId="77777777" w:rsidR="00F0775F" w:rsidRPr="000F4D13" w:rsidRDefault="00F0775F" w:rsidP="003B284B">
      <w:pPr>
        <w:pStyle w:val="Listenabsatz"/>
        <w:numPr>
          <w:ilvl w:val="0"/>
          <w:numId w:val="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Ausdrucke sind unter Verschluss zu halten und sensible Ausdrucke sicher zu entsorgen.</w:t>
      </w:r>
    </w:p>
    <w:p w14:paraId="3BA92F7B" w14:textId="77777777" w:rsidR="00F0775F" w:rsidRPr="0026717B" w:rsidRDefault="00F0775F" w:rsidP="00F0775F">
      <w:pPr>
        <w:rPr>
          <w:rFonts w:ascii="Arial" w:hAnsi="Arial" w:cs="Arial"/>
          <w:sz w:val="24"/>
          <w:szCs w:val="24"/>
        </w:rPr>
      </w:pPr>
    </w:p>
    <w:p w14:paraId="18BF9DBC" w14:textId="77777777" w:rsidR="00F0775F" w:rsidRDefault="00F0775F" w:rsidP="00B10B1F">
      <w:pPr>
        <w:pStyle w:val="berschrift2"/>
        <w:rPr>
          <w:rFonts w:ascii="Arial" w:hAnsi="Arial" w:cs="Arial"/>
          <w:b/>
          <w:color w:val="auto"/>
          <w:sz w:val="32"/>
          <w:szCs w:val="32"/>
        </w:rPr>
      </w:pPr>
    </w:p>
    <w:p w14:paraId="14C5D93D" w14:textId="25C33C7F" w:rsidR="00B10B1F" w:rsidRPr="00EE0D60" w:rsidRDefault="00B10B1F" w:rsidP="00EE0D6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r w:rsidRPr="00EE0D60">
        <w:rPr>
          <w:rFonts w:ascii="Arial" w:hAnsi="Arial" w:cs="Arial"/>
          <w:b/>
          <w:bCs/>
          <w:color w:val="002060"/>
          <w:sz w:val="32"/>
          <w:szCs w:val="32"/>
        </w:rPr>
        <w:t>Zugriffkontrolle</w:t>
      </w:r>
    </w:p>
    <w:p w14:paraId="0919FE6A" w14:textId="77777777" w:rsidR="001726B7" w:rsidRPr="00460E27" w:rsidRDefault="001726B7" w:rsidP="001726B7">
      <w:pP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4"/>
          <w:szCs w:val="24"/>
          <w:u w:val="single"/>
        </w:rPr>
      </w:pPr>
    </w:p>
    <w:p w14:paraId="7D2905A0" w14:textId="201E45E3" w:rsidR="001726B7" w:rsidRPr="00F0775F" w:rsidRDefault="000F4D13" w:rsidP="00EE0D6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r w:rsidR="001726B7" w:rsidRPr="00F0775F">
        <w:rPr>
          <w:rFonts w:ascii="Arial" w:hAnsi="Arial" w:cs="Arial"/>
          <w:b/>
          <w:bCs/>
          <w:sz w:val="24"/>
          <w:szCs w:val="24"/>
        </w:rPr>
        <w:t>Berechtigungskonzept / Benutzerrollen beim Zugriff</w:t>
      </w:r>
    </w:p>
    <w:p w14:paraId="29C9B4A0" w14:textId="77777777" w:rsidR="001726B7" w:rsidRPr="000F4D13" w:rsidRDefault="001726B7" w:rsidP="003B28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Definition von verschiedenen Benutzerrollen (s.o. Zugangskontrolle).</w:t>
      </w:r>
    </w:p>
    <w:p w14:paraId="3A232E60" w14:textId="77777777" w:rsidR="001726B7" w:rsidRPr="000F4D13" w:rsidRDefault="001726B7" w:rsidP="003B28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Erteilung von Zugriffsberechtigungen nach Funktionsbereich und Aufgabenfeld des Mitarbeiters.</w:t>
      </w:r>
    </w:p>
    <w:p w14:paraId="72B6E0F4" w14:textId="77777777" w:rsidR="001726B7" w:rsidRPr="000F4D13" w:rsidRDefault="001726B7" w:rsidP="003B28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Rechtevergabe auf Laufwerke erfolgt per AD (</w:t>
      </w:r>
      <w:proofErr w:type="spellStart"/>
      <w:r w:rsidRPr="000F4D13">
        <w:rPr>
          <w:rFonts w:ascii="Arial" w:hAnsi="Arial" w:cs="Arial"/>
          <w:bCs/>
          <w:sz w:val="20"/>
          <w:szCs w:val="20"/>
        </w:rPr>
        <w:t>Active</w:t>
      </w:r>
      <w:proofErr w:type="spellEnd"/>
      <w:r w:rsidRPr="000F4D13">
        <w:rPr>
          <w:rFonts w:ascii="Arial" w:hAnsi="Arial" w:cs="Arial"/>
          <w:bCs/>
          <w:sz w:val="20"/>
          <w:szCs w:val="20"/>
        </w:rPr>
        <w:t xml:space="preserve"> Directory NTFS Rechte).</w:t>
      </w:r>
    </w:p>
    <w:p w14:paraId="6CE0E6CD" w14:textId="3FFABD5B" w:rsidR="001726B7" w:rsidRPr="000F4D13" w:rsidRDefault="001726B7" w:rsidP="003B28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Rechtevergabe erfolgt durch die IT nach Freigabe von Abteilungsleitung oder Geschäftsführung</w:t>
      </w:r>
      <w:r w:rsidR="00F0775F" w:rsidRPr="000F4D13">
        <w:rPr>
          <w:rFonts w:ascii="Arial" w:hAnsi="Arial" w:cs="Arial"/>
          <w:bCs/>
          <w:sz w:val="20"/>
          <w:szCs w:val="20"/>
        </w:rPr>
        <w:t>.</w:t>
      </w:r>
    </w:p>
    <w:p w14:paraId="0B03318C" w14:textId="2A6B4DAA" w:rsidR="001726B7" w:rsidRDefault="001726B7" w:rsidP="003B284B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Differenzierte Zugriffsberec</w:t>
      </w:r>
      <w:r w:rsidR="00F0775F" w:rsidRPr="000F4D13">
        <w:rPr>
          <w:rFonts w:ascii="Arial" w:hAnsi="Arial" w:cs="Arial"/>
          <w:bCs/>
          <w:sz w:val="20"/>
          <w:szCs w:val="20"/>
        </w:rPr>
        <w:t>htigung auf Anwendungsprogramme in Abhängigkeit der weisungsgemäßen Befugnisse eines Benutzers.</w:t>
      </w:r>
    </w:p>
    <w:p w14:paraId="0EACF66A" w14:textId="5BD8A6F8" w:rsidR="000F4D13" w:rsidRDefault="000F4D13" w:rsidP="000F4D13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Differenzierte Verarbeitungsmöglichkeiten (Lesen/Ändern/Löschen)</w:t>
      </w:r>
      <w:r>
        <w:rPr>
          <w:rFonts w:ascii="Arial" w:hAnsi="Arial" w:cs="Arial"/>
          <w:bCs/>
          <w:sz w:val="20"/>
          <w:szCs w:val="20"/>
        </w:rPr>
        <w:t xml:space="preserve"> in Abhängigkeit des Aufgabenfelds des B</w:t>
      </w:r>
      <w:r w:rsidR="00EE0D60">
        <w:rPr>
          <w:rFonts w:ascii="Arial" w:hAnsi="Arial" w:cs="Arial"/>
          <w:bCs/>
          <w:sz w:val="20"/>
          <w:szCs w:val="20"/>
        </w:rPr>
        <w:t>e</w:t>
      </w:r>
      <w:r>
        <w:rPr>
          <w:rFonts w:ascii="Arial" w:hAnsi="Arial" w:cs="Arial"/>
          <w:bCs/>
          <w:sz w:val="20"/>
          <w:szCs w:val="20"/>
        </w:rPr>
        <w:t>nutzers.</w:t>
      </w:r>
    </w:p>
    <w:p w14:paraId="218A5D8D" w14:textId="77777777" w:rsid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5FA29086" w14:textId="77777777" w:rsidR="00EE0D60" w:rsidRP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EB19BA5" w14:textId="77777777" w:rsidR="000F4D13" w:rsidRDefault="000F4D13" w:rsidP="000F4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2E3C644" w14:textId="77777777" w:rsidR="000F4D13" w:rsidRPr="000F4D13" w:rsidRDefault="000F4D13" w:rsidP="00EE0D60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4"/>
          <w:szCs w:val="24"/>
        </w:rPr>
        <w:t>B. G</w:t>
      </w:r>
      <w:r w:rsidR="00F0775F" w:rsidRPr="000F4D13">
        <w:rPr>
          <w:rFonts w:ascii="Arial" w:hAnsi="Arial" w:cs="Arial"/>
          <w:b/>
          <w:bCs/>
          <w:sz w:val="24"/>
          <w:szCs w:val="24"/>
        </w:rPr>
        <w:t>esonderte Log-In-Ver</w:t>
      </w:r>
      <w:r w:rsidRPr="000F4D13">
        <w:rPr>
          <w:rFonts w:ascii="Arial" w:hAnsi="Arial" w:cs="Arial"/>
          <w:b/>
          <w:bCs/>
          <w:sz w:val="24"/>
          <w:szCs w:val="24"/>
        </w:rPr>
        <w:t>fahren für sensible Anwendungen</w:t>
      </w:r>
    </w:p>
    <w:p w14:paraId="72E45CD4" w14:textId="77777777" w:rsid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469EF77D" w14:textId="76FBC284" w:rsidR="00EE0D60" w:rsidRP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EE0D60">
        <w:rPr>
          <w:rFonts w:ascii="Arial" w:hAnsi="Arial" w:cs="Arial"/>
          <w:b/>
          <w:bCs/>
          <w:sz w:val="20"/>
          <w:szCs w:val="20"/>
        </w:rPr>
        <w:t>Eingesetzte Software und Zugriffe nach Funktionsbereich</w:t>
      </w:r>
    </w:p>
    <w:p w14:paraId="5B896275" w14:textId="77777777" w:rsidR="00EE0D60" w:rsidRP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529668F" w14:textId="741F10D4" w:rsid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Software 1 (Personalverwaltung): ________________________________</w:t>
      </w:r>
    </w:p>
    <w:p w14:paraId="617A528E" w14:textId="42E40ECF" w:rsidR="00EE0D60" w:rsidRP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Schutz vor unberechtigtem Zugriff:</w:t>
      </w:r>
      <w:r w:rsidRPr="00EE0D6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0F3353">
        <w:rPr>
          <w:rFonts w:ascii="Arial" w:hAnsi="Arial" w:cs="Arial"/>
          <w:sz w:val="20"/>
          <w:szCs w:val="20"/>
        </w:rPr>
        <w:t>Software 2</w:t>
      </w:r>
      <w:r w:rsidRPr="00EE0D60">
        <w:rPr>
          <w:rFonts w:ascii="Arial" w:hAnsi="Arial" w:cs="Arial"/>
          <w:sz w:val="20"/>
          <w:szCs w:val="20"/>
        </w:rPr>
        <w:t xml:space="preserve"> (Zeiterfassung):</w:t>
      </w:r>
      <w:r>
        <w:rPr>
          <w:rFonts w:ascii="Arial" w:hAnsi="Arial" w:cs="Arial"/>
          <w:sz w:val="20"/>
          <w:szCs w:val="20"/>
        </w:rPr>
        <w:t xml:space="preserve"> ________________________________</w:t>
      </w:r>
      <w:r>
        <w:rPr>
          <w:rFonts w:ascii="Arial" w:hAnsi="Arial" w:cs="Arial"/>
          <w:sz w:val="20"/>
          <w:szCs w:val="20"/>
        </w:rPr>
        <w:br/>
        <w:t>Schutz vor unberechtigtem Zugriff:</w:t>
      </w:r>
    </w:p>
    <w:p w14:paraId="2CBDEE20" w14:textId="641A5A12" w:rsidR="00EE0D60" w:rsidRP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EE0D60">
        <w:rPr>
          <w:rFonts w:ascii="Arial" w:hAnsi="Arial" w:cs="Arial"/>
          <w:sz w:val="20"/>
          <w:szCs w:val="20"/>
        </w:rPr>
        <w:t>Software 3 (Warenwirtschaft):</w:t>
      </w:r>
      <w:r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0D65019E" w14:textId="3C56DCAC" w:rsidR="00EE0D60" w:rsidRPr="00EE0D60" w:rsidRDefault="00EE0D60" w:rsidP="00EE0D60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Schutz vor unberechtigtem Zugriff: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EE0D60">
        <w:rPr>
          <w:rFonts w:ascii="Arial" w:hAnsi="Arial" w:cs="Arial"/>
          <w:sz w:val="20"/>
          <w:szCs w:val="20"/>
        </w:rPr>
        <w:t xml:space="preserve">Software 4 </w:t>
      </w:r>
      <w:r>
        <w:rPr>
          <w:rFonts w:ascii="Arial" w:hAnsi="Arial" w:cs="Arial"/>
          <w:sz w:val="20"/>
          <w:szCs w:val="20"/>
        </w:rPr>
        <w:t>(Weitere Anwendungen auflisten)</w:t>
      </w:r>
      <w:r w:rsidRPr="00EE0D60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br/>
        <w:t>Schutz vor unberechtigtem Zugriff:</w:t>
      </w:r>
    </w:p>
    <w:p w14:paraId="6D592C28" w14:textId="77777777" w:rsid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10FFF677" w14:textId="77777777" w:rsidR="00EE0D60" w:rsidRDefault="00EE0D60" w:rsidP="00EE0D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B5C8102" w14:textId="77777777" w:rsidR="00EE0D60" w:rsidRPr="00EE0D60" w:rsidRDefault="00EE0D60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  <w:r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Beispiele:</w:t>
      </w:r>
    </w:p>
    <w:p w14:paraId="2301050E" w14:textId="533E827D" w:rsidR="000F4D13" w:rsidRPr="00EE0D60" w:rsidRDefault="00EE0D60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  <w:t>Personalverwaltung: DATEV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  <w:t xml:space="preserve">Zugriffsschutz: </w:t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USB Dongl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t>e, Benutzername und Passwort</w:t>
      </w:r>
    </w:p>
    <w:p w14:paraId="46C94D4A" w14:textId="653FEF45" w:rsidR="000F4D13" w:rsidRPr="00EE0D60" w:rsidRDefault="00EE0D60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Zeiterfassung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t>: TISOWARE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  <w:t>Zugriffsschutz: E</w:t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rste Stufe Anmeldung in Domäne, zweite Stufe ge</w:t>
      </w:r>
      <w:r w:rsidR="000F4D13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sonderter Benutzername mit Passwort</w:t>
      </w:r>
    </w:p>
    <w:p w14:paraId="5A143420" w14:textId="26E6C477" w:rsidR="000F4D13" w:rsidRPr="00EE0D60" w:rsidRDefault="00EE0D60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Videoüberwachung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t xml:space="preserve">: </w:t>
      </w:r>
      <w:proofErr w:type="spellStart"/>
      <w:r>
        <w:rPr>
          <w:rFonts w:asciiTheme="majorHAnsi" w:hAnsiTheme="majorHAnsi" w:cstheme="majorHAnsi"/>
          <w:bCs/>
          <w:sz w:val="20"/>
          <w:szCs w:val="20"/>
          <w:highlight w:val="yellow"/>
        </w:rPr>
        <w:t>Goldeneye</w:t>
      </w:r>
      <w:proofErr w:type="spellEnd"/>
      <w:r>
        <w:rPr>
          <w:rFonts w:asciiTheme="majorHAnsi" w:hAnsiTheme="majorHAnsi" w:cstheme="majorHAnsi"/>
          <w:bCs/>
          <w:sz w:val="20"/>
          <w:szCs w:val="20"/>
          <w:highlight w:val="yellow"/>
        </w:rPr>
        <w:br/>
        <w:t>Zugriffsschutz:  E</w:t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rste Stufe Anmel</w:t>
      </w:r>
      <w:r w:rsidR="000F4D13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 xml:space="preserve">dung in Domäne, zweite Stufe </w:t>
      </w:r>
      <w:r w:rsidR="00F0775F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gesond</w:t>
      </w:r>
      <w:r>
        <w:rPr>
          <w:rFonts w:asciiTheme="majorHAnsi" w:hAnsiTheme="majorHAnsi" w:cstheme="majorHAnsi"/>
          <w:bCs/>
          <w:sz w:val="20"/>
          <w:szCs w:val="20"/>
          <w:highlight w:val="yellow"/>
        </w:rPr>
        <w:t>erter Benutzername mit Passwort</w:t>
      </w:r>
    </w:p>
    <w:p w14:paraId="4EAB8F25" w14:textId="77777777" w:rsidR="00EE0D60" w:rsidRDefault="00EE0D60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</w:p>
    <w:p w14:paraId="478A79AE" w14:textId="19D87479" w:rsidR="00F0775F" w:rsidRPr="00EE0D60" w:rsidRDefault="00F0775F" w:rsidP="00EE0D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Cs/>
          <w:sz w:val="20"/>
          <w:szCs w:val="20"/>
          <w:highlight w:val="yellow"/>
        </w:rPr>
      </w:pPr>
      <w:r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MS Off</w:t>
      </w:r>
      <w:r w:rsidR="00EE0D60">
        <w:rPr>
          <w:rFonts w:asciiTheme="majorHAnsi" w:hAnsiTheme="majorHAnsi" w:cstheme="majorHAnsi"/>
          <w:bCs/>
          <w:sz w:val="20"/>
          <w:szCs w:val="20"/>
          <w:highlight w:val="yellow"/>
        </w:rPr>
        <w:t>ice / Outlook / Warenwirtschaft</w:t>
      </w:r>
      <w:r w:rsidR="00EE0D60">
        <w:rPr>
          <w:rFonts w:asciiTheme="majorHAnsi" w:hAnsiTheme="majorHAnsi" w:cstheme="majorHAnsi"/>
          <w:bCs/>
          <w:sz w:val="20"/>
          <w:szCs w:val="20"/>
          <w:highlight w:val="yellow"/>
        </w:rPr>
        <w:br/>
      </w:r>
      <w:r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Zugriff</w:t>
      </w:r>
      <w:r w:rsidR="00EE0D60">
        <w:rPr>
          <w:rFonts w:asciiTheme="majorHAnsi" w:hAnsiTheme="majorHAnsi" w:cstheme="majorHAnsi"/>
          <w:bCs/>
          <w:sz w:val="20"/>
          <w:szCs w:val="20"/>
          <w:highlight w:val="yellow"/>
        </w:rPr>
        <w:t>sschutz: N</w:t>
      </w:r>
      <w:r w:rsidR="000F4D13"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 xml:space="preserve">ach Anmeldung in der Domäne </w:t>
      </w:r>
      <w:r w:rsidRPr="00EE0D60">
        <w:rPr>
          <w:rFonts w:asciiTheme="majorHAnsi" w:hAnsiTheme="majorHAnsi" w:cstheme="majorHAnsi"/>
          <w:bCs/>
          <w:sz w:val="20"/>
          <w:szCs w:val="20"/>
          <w:highlight w:val="yellow"/>
        </w:rPr>
        <w:t>gekoppelt an individuelle Benutzerberechtigungen oder Gruppenberechtigung</w:t>
      </w:r>
      <w:r w:rsidR="00EE0D60">
        <w:rPr>
          <w:rFonts w:asciiTheme="majorHAnsi" w:hAnsiTheme="majorHAnsi" w:cstheme="majorHAnsi"/>
          <w:bCs/>
          <w:sz w:val="20"/>
          <w:szCs w:val="20"/>
          <w:highlight w:val="yellow"/>
        </w:rPr>
        <w:t>.</w:t>
      </w:r>
    </w:p>
    <w:p w14:paraId="56ABD87C" w14:textId="77777777" w:rsidR="001726B7" w:rsidRPr="0026717B" w:rsidRDefault="001726B7" w:rsidP="001726B7">
      <w:pPr>
        <w:pStyle w:val="Listenabsatz"/>
        <w:ind w:left="0"/>
        <w:rPr>
          <w:rFonts w:ascii="Arial" w:hAnsi="Arial" w:cs="Arial"/>
          <w:sz w:val="24"/>
          <w:szCs w:val="24"/>
        </w:rPr>
      </w:pPr>
    </w:p>
    <w:p w14:paraId="5B94A8CC" w14:textId="77777777" w:rsidR="00F0775F" w:rsidRPr="0026717B" w:rsidRDefault="00F0775F" w:rsidP="001726B7">
      <w:pPr>
        <w:pStyle w:val="Listenabsatz"/>
        <w:ind w:left="0"/>
        <w:rPr>
          <w:rFonts w:ascii="Arial" w:hAnsi="Arial" w:cs="Arial"/>
          <w:sz w:val="24"/>
          <w:szCs w:val="24"/>
        </w:rPr>
      </w:pPr>
    </w:p>
    <w:p w14:paraId="775B5851" w14:textId="533462DA" w:rsidR="001726B7" w:rsidRPr="00F0775F" w:rsidRDefault="000F4D13" w:rsidP="00EE0D60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C. </w:t>
      </w:r>
      <w:r w:rsidR="001726B7" w:rsidRPr="00F0775F">
        <w:rPr>
          <w:rFonts w:ascii="Arial" w:hAnsi="Arial" w:cs="Arial"/>
          <w:b/>
          <w:bCs/>
          <w:sz w:val="24"/>
          <w:szCs w:val="24"/>
        </w:rPr>
        <w:t xml:space="preserve">Verbindliche Regelung für mobile </w:t>
      </w:r>
      <w:r w:rsidR="00F0775F">
        <w:rPr>
          <w:rFonts w:ascii="Arial" w:hAnsi="Arial" w:cs="Arial"/>
          <w:b/>
          <w:bCs/>
          <w:sz w:val="24"/>
          <w:szCs w:val="24"/>
        </w:rPr>
        <w:t>Endgeräte</w:t>
      </w:r>
    </w:p>
    <w:p w14:paraId="06581351" w14:textId="77777777" w:rsidR="001726B7" w:rsidRPr="000F4D13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Verbindliche IT-Nutzungsrichtlinie regelt den Umgang mit mobilen Geräten</w:t>
      </w:r>
    </w:p>
    <w:p w14:paraId="65FD6446" w14:textId="5EB30131" w:rsidR="00BF09B8" w:rsidRPr="000F4D13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 xml:space="preserve">Verschlüsselung von </w:t>
      </w:r>
      <w:r w:rsidRPr="000F4D13">
        <w:rPr>
          <w:rFonts w:ascii="Arial" w:hAnsi="Arial" w:cs="Arial"/>
          <w:b/>
          <w:bCs/>
          <w:sz w:val="20"/>
          <w:szCs w:val="20"/>
        </w:rPr>
        <w:t>Laptopfestplatten</w:t>
      </w:r>
      <w:r w:rsidRPr="000F4D13">
        <w:rPr>
          <w:rFonts w:ascii="Arial" w:hAnsi="Arial" w:cs="Arial"/>
          <w:bCs/>
          <w:sz w:val="20"/>
          <w:szCs w:val="20"/>
        </w:rPr>
        <w:t xml:space="preserve"> und </w:t>
      </w:r>
      <w:r w:rsidRPr="000F4D13">
        <w:rPr>
          <w:rFonts w:ascii="Arial" w:hAnsi="Arial" w:cs="Arial"/>
          <w:b/>
          <w:bCs/>
          <w:sz w:val="20"/>
          <w:szCs w:val="20"/>
        </w:rPr>
        <w:t>externen Speichermedien</w:t>
      </w:r>
      <w:r w:rsidRPr="000F4D13">
        <w:rPr>
          <w:rFonts w:ascii="Arial" w:hAnsi="Arial" w:cs="Arial"/>
          <w:bCs/>
          <w:sz w:val="20"/>
          <w:szCs w:val="20"/>
        </w:rPr>
        <w:t xml:space="preserve"> ist verpflichtend und wird durch die IT-Abteilung durchgeführt</w:t>
      </w:r>
      <w:r w:rsidR="000F4D13">
        <w:rPr>
          <w:rFonts w:ascii="Arial" w:hAnsi="Arial" w:cs="Arial"/>
          <w:bCs/>
          <w:sz w:val="20"/>
          <w:szCs w:val="20"/>
        </w:rPr>
        <w:t>.</w:t>
      </w:r>
    </w:p>
    <w:p w14:paraId="2AA6D4E3" w14:textId="30485971" w:rsidR="001726B7" w:rsidRPr="000F4D13" w:rsidRDefault="00BF09B8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Die unverschlüsselte Speicherung von vertraulichen Informationen auf tragbaren Endgeräten (Smartphones / Tablets) ohne angemessenen Zugangsschutz ist untersagt.</w:t>
      </w:r>
    </w:p>
    <w:p w14:paraId="2F17C764" w14:textId="77777777" w:rsidR="001726B7" w:rsidRDefault="001726B7" w:rsidP="001726B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14:paraId="624A5ED0" w14:textId="38DB5D81" w:rsidR="00EE0D60" w:rsidRDefault="00EE0D60" w:rsidP="00EE0D60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D. Online-Shop Kundendaten</w:t>
      </w:r>
    </w:p>
    <w:p w14:paraId="68CC1D31" w14:textId="00E594B1" w:rsidR="00EE0D60" w:rsidRPr="00EE0D60" w:rsidRDefault="00EE0D60" w:rsidP="00EE0D6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Gesamter Shop ist SSL verschlüsselt</w:t>
      </w:r>
    </w:p>
    <w:p w14:paraId="5A6B1279" w14:textId="1E66DD11" w:rsidR="00EE0D60" w:rsidRDefault="00EE0D60" w:rsidP="00EE0D6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Kundendaten liegen grundsätzlich als verschlüsselte Hashwerte in der Datenbank</w:t>
      </w:r>
    </w:p>
    <w:p w14:paraId="1C30FD01" w14:textId="6B3B9683" w:rsidR="00EE0D60" w:rsidRDefault="00EE0D60" w:rsidP="00EE0D6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Insbesondere Benutzername und Passwort sind verschlüsselt</w:t>
      </w:r>
    </w:p>
    <w:p w14:paraId="5A242CE6" w14:textId="77777777" w:rsidR="00EE0D60" w:rsidRDefault="00EE0D60" w:rsidP="001726B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14:paraId="711C7EBC" w14:textId="77777777" w:rsidR="00F0775F" w:rsidRDefault="00F0775F" w:rsidP="001726B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</w:p>
    <w:p w14:paraId="3E4901EC" w14:textId="3494AAC4" w:rsidR="001726B7" w:rsidRPr="00F0775F" w:rsidRDefault="00EE0D60" w:rsidP="00EE0D60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0F4D13">
        <w:rPr>
          <w:rFonts w:ascii="Arial" w:hAnsi="Arial" w:cs="Arial"/>
          <w:b/>
          <w:bCs/>
          <w:sz w:val="24"/>
          <w:szCs w:val="24"/>
        </w:rPr>
        <w:t xml:space="preserve">. </w:t>
      </w:r>
      <w:r w:rsidR="001726B7" w:rsidRPr="00F0775F">
        <w:rPr>
          <w:rFonts w:ascii="Arial" w:hAnsi="Arial" w:cs="Arial"/>
          <w:b/>
          <w:bCs/>
          <w:sz w:val="24"/>
          <w:szCs w:val="24"/>
        </w:rPr>
        <w:t>Ergänzende Angaben</w:t>
      </w:r>
    </w:p>
    <w:p w14:paraId="7A005DFB" w14:textId="77777777" w:rsidR="00460E27" w:rsidRPr="000F4D13" w:rsidRDefault="001726B7" w:rsidP="003B284B">
      <w:pPr>
        <w:pStyle w:val="Listenabsatz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 xml:space="preserve">Einsatz von Virenscanner und Firewall </w:t>
      </w:r>
      <w:r w:rsidR="00460E27" w:rsidRPr="000F4D13">
        <w:rPr>
          <w:rFonts w:ascii="Arial" w:hAnsi="Arial" w:cs="Arial"/>
          <w:bCs/>
          <w:sz w:val="20"/>
          <w:szCs w:val="20"/>
        </w:rPr>
        <w:t>(</w:t>
      </w:r>
      <w:r w:rsidR="00460E27" w:rsidRPr="000F4D13">
        <w:rPr>
          <w:rFonts w:ascii="Arial" w:hAnsi="Arial" w:cs="Arial"/>
          <w:sz w:val="20"/>
          <w:szCs w:val="20"/>
        </w:rPr>
        <w:t xml:space="preserve">Zweistufiges Firewall-Konzept) </w:t>
      </w:r>
      <w:r w:rsidRPr="000F4D13">
        <w:rPr>
          <w:rFonts w:ascii="Arial" w:hAnsi="Arial" w:cs="Arial"/>
          <w:bCs/>
          <w:sz w:val="20"/>
          <w:szCs w:val="20"/>
        </w:rPr>
        <w:t xml:space="preserve">zum </w:t>
      </w:r>
      <w:r w:rsidRPr="000F4D13">
        <w:rPr>
          <w:rFonts w:ascii="Arial" w:hAnsi="Arial" w:cs="Arial"/>
          <w:bCs/>
          <w:color w:val="404040"/>
          <w:sz w:val="20"/>
          <w:szCs w:val="20"/>
        </w:rPr>
        <w:t>Schutz vor Fremdzugriffen (siehe oben).</w:t>
      </w:r>
    </w:p>
    <w:p w14:paraId="301EDA3B" w14:textId="7B226B8D" w:rsidR="001726B7" w:rsidRPr="000F4D13" w:rsidRDefault="001726B7" w:rsidP="003B284B">
      <w:pPr>
        <w:pStyle w:val="Listenabsatz"/>
        <w:numPr>
          <w:ilvl w:val="0"/>
          <w:numId w:val="14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Spamfilter scannt den Mailverkehr.</w:t>
      </w:r>
    </w:p>
    <w:p w14:paraId="5F1658D9" w14:textId="77777777" w:rsidR="001726B7" w:rsidRPr="00460E27" w:rsidRDefault="001726B7" w:rsidP="001726B7">
      <w:pPr>
        <w:pStyle w:val="Listenabsatz"/>
        <w:ind w:left="0"/>
        <w:rPr>
          <w:rFonts w:ascii="Arial" w:hAnsi="Arial" w:cs="Arial"/>
          <w:sz w:val="24"/>
          <w:szCs w:val="24"/>
          <w:lang w:val="en-US"/>
        </w:rPr>
      </w:pPr>
    </w:p>
    <w:p w14:paraId="05FD1892" w14:textId="1AEC0B24" w:rsidR="001726B7" w:rsidRPr="00EE0D60" w:rsidRDefault="00EE0D60" w:rsidP="00EE0D60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E0D60">
        <w:rPr>
          <w:rFonts w:ascii="Arial" w:hAnsi="Arial" w:cs="Arial"/>
          <w:b/>
          <w:bCs/>
          <w:sz w:val="24"/>
          <w:szCs w:val="24"/>
        </w:rPr>
        <w:t>F</w:t>
      </w:r>
      <w:r w:rsidR="000F4D13" w:rsidRPr="00EE0D60">
        <w:rPr>
          <w:rFonts w:ascii="Arial" w:hAnsi="Arial" w:cs="Arial"/>
          <w:b/>
          <w:bCs/>
          <w:sz w:val="24"/>
          <w:szCs w:val="24"/>
        </w:rPr>
        <w:t xml:space="preserve">. </w:t>
      </w:r>
      <w:r w:rsidR="001726B7" w:rsidRPr="00EE0D60">
        <w:rPr>
          <w:rFonts w:ascii="Arial" w:hAnsi="Arial" w:cs="Arial"/>
          <w:b/>
          <w:bCs/>
          <w:sz w:val="24"/>
          <w:szCs w:val="24"/>
        </w:rPr>
        <w:t>Organisatorische Regelungen</w:t>
      </w:r>
    </w:p>
    <w:p w14:paraId="59A447DE" w14:textId="77777777" w:rsidR="001726B7" w:rsidRPr="00EE0D60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E0D60">
        <w:rPr>
          <w:rFonts w:ascii="Arial" w:hAnsi="Arial" w:cs="Arial"/>
          <w:bCs/>
          <w:sz w:val="20"/>
          <w:szCs w:val="20"/>
        </w:rPr>
        <w:t>Verbot für den Einsatz von privaten Datenträgern.</w:t>
      </w:r>
    </w:p>
    <w:p w14:paraId="0E65FDA6" w14:textId="77777777" w:rsidR="001726B7" w:rsidRPr="00EE0D60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E0D60">
        <w:rPr>
          <w:rFonts w:ascii="Arial" w:hAnsi="Arial" w:cs="Arial"/>
          <w:bCs/>
          <w:sz w:val="20"/>
          <w:szCs w:val="20"/>
        </w:rPr>
        <w:t>Verbot für den Einsatz von privaten Endgeräten.</w:t>
      </w:r>
    </w:p>
    <w:p w14:paraId="79C06F4A" w14:textId="220B378A" w:rsidR="001726B7" w:rsidRPr="00EE0D60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E0D60">
        <w:rPr>
          <w:rFonts w:ascii="Arial" w:hAnsi="Arial" w:cs="Arial"/>
          <w:bCs/>
          <w:sz w:val="20"/>
          <w:szCs w:val="20"/>
        </w:rPr>
        <w:t xml:space="preserve">Die Nutzung von Email und Internetdiensten ist nur zu </w:t>
      </w:r>
      <w:r w:rsidR="000F4D13" w:rsidRPr="00EE0D60">
        <w:rPr>
          <w:rFonts w:ascii="Arial" w:hAnsi="Arial" w:cs="Arial"/>
          <w:bCs/>
          <w:sz w:val="20"/>
          <w:szCs w:val="20"/>
        </w:rPr>
        <w:t>dienstlichen Zwecken gestattet.</w:t>
      </w:r>
      <w:r w:rsidR="000F4D13" w:rsidRPr="00EE0D60">
        <w:rPr>
          <w:rFonts w:ascii="Arial" w:hAnsi="Arial" w:cs="Arial"/>
          <w:bCs/>
          <w:sz w:val="20"/>
          <w:szCs w:val="20"/>
        </w:rPr>
        <w:br/>
      </w:r>
      <w:r w:rsidRPr="00EE0D60">
        <w:rPr>
          <w:rFonts w:ascii="Arial" w:hAnsi="Arial" w:cs="Arial"/>
          <w:bCs/>
          <w:sz w:val="20"/>
          <w:szCs w:val="20"/>
        </w:rPr>
        <w:t>Ausnahme: Mitarbeiter verzichten schriftlich auf Ihre Rechte aus dem Datenschutzrecht und Telekommunikationsgesetz.</w:t>
      </w:r>
    </w:p>
    <w:p w14:paraId="667A6D9B" w14:textId="77777777" w:rsidR="001726B7" w:rsidRPr="00EE0D60" w:rsidRDefault="001726B7" w:rsidP="003B284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EE0D60">
        <w:rPr>
          <w:rFonts w:ascii="Arial" w:hAnsi="Arial" w:cs="Arial"/>
          <w:bCs/>
          <w:sz w:val="20"/>
          <w:szCs w:val="20"/>
        </w:rPr>
        <w:t>Nur offiziell freigegebene Dienste dürfen genutzt werden.</w:t>
      </w:r>
    </w:p>
    <w:p w14:paraId="01CBB9BD" w14:textId="77777777" w:rsidR="001726B7" w:rsidRPr="00460E27" w:rsidRDefault="001726B7" w:rsidP="001726B7">
      <w:pPr>
        <w:autoSpaceDE w:val="0"/>
        <w:autoSpaceDN w:val="0"/>
        <w:adjustRightInd w:val="0"/>
        <w:rPr>
          <w:rFonts w:ascii="Arial" w:hAnsi="Arial" w:cs="Arial"/>
          <w:bCs/>
          <w:color w:val="404040"/>
          <w:sz w:val="24"/>
          <w:szCs w:val="24"/>
        </w:rPr>
      </w:pPr>
    </w:p>
    <w:p w14:paraId="31BE97B4" w14:textId="77777777" w:rsidR="003D737A" w:rsidRDefault="003D737A" w:rsidP="004E2642">
      <w:pPr>
        <w:pStyle w:val="berschrift2"/>
        <w:rPr>
          <w:rFonts w:ascii="Arial" w:hAnsi="Arial" w:cs="Arial"/>
          <w:b/>
          <w:color w:val="auto"/>
          <w:sz w:val="32"/>
          <w:szCs w:val="32"/>
        </w:rPr>
      </w:pPr>
    </w:p>
    <w:p w14:paraId="52F5EE53" w14:textId="77777777" w:rsidR="00EC13D5" w:rsidRDefault="00EC13D5">
      <w:pPr>
        <w:rPr>
          <w:rFonts w:ascii="Arial" w:hAnsi="Arial" w:cs="Arial"/>
          <w:b/>
          <w:bCs/>
          <w:color w:val="002060"/>
          <w:sz w:val="32"/>
          <w:szCs w:val="32"/>
        </w:rPr>
      </w:pPr>
      <w:r>
        <w:rPr>
          <w:rFonts w:ascii="Arial" w:hAnsi="Arial" w:cs="Arial"/>
          <w:b/>
          <w:bCs/>
          <w:color w:val="002060"/>
          <w:sz w:val="32"/>
          <w:szCs w:val="32"/>
        </w:rPr>
        <w:br w:type="page"/>
      </w:r>
    </w:p>
    <w:p w14:paraId="64563114" w14:textId="25DE0F19" w:rsidR="001726B7" w:rsidRPr="00EE0D60" w:rsidRDefault="004E2642" w:rsidP="00EE0D6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r w:rsidRPr="00EE0D60">
        <w:rPr>
          <w:rFonts w:ascii="Arial" w:hAnsi="Arial" w:cs="Arial"/>
          <w:b/>
          <w:bCs/>
          <w:color w:val="002060"/>
          <w:sz w:val="32"/>
          <w:szCs w:val="32"/>
        </w:rPr>
        <w:lastRenderedPageBreak/>
        <w:t>Trennungskontrolle</w:t>
      </w:r>
    </w:p>
    <w:p w14:paraId="7D2B5D2D" w14:textId="77777777" w:rsidR="00460E27" w:rsidRDefault="00460E27" w:rsidP="00460E27">
      <w:pPr>
        <w:rPr>
          <w:rFonts w:ascii="Arial" w:hAnsi="Arial" w:cs="Arial"/>
          <w:sz w:val="24"/>
          <w:szCs w:val="24"/>
          <w:lang w:val="en-US"/>
        </w:rPr>
      </w:pPr>
    </w:p>
    <w:p w14:paraId="5CE4436A" w14:textId="235E7749" w:rsidR="00460E27" w:rsidRPr="00403407" w:rsidRDefault="000F4D13" w:rsidP="00EC13D5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A. </w:t>
      </w:r>
      <w:proofErr w:type="spellStart"/>
      <w:r w:rsidR="00460E27" w:rsidRPr="00403407">
        <w:rPr>
          <w:rFonts w:ascii="Arial" w:hAnsi="Arial" w:cs="Arial"/>
          <w:b/>
          <w:bCs/>
          <w:sz w:val="24"/>
          <w:szCs w:val="24"/>
        </w:rPr>
        <w:t>Mandatenfähigkeit</w:t>
      </w:r>
      <w:proofErr w:type="spellEnd"/>
    </w:p>
    <w:p w14:paraId="3BFB172B" w14:textId="3D1A0616" w:rsidR="00460E27" w:rsidRPr="000F4D13" w:rsidRDefault="00460E27" w:rsidP="003B284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Logische Trennung von Mitarbeiter- und Kundendaten.</w:t>
      </w:r>
      <w:r w:rsidR="00F0775F" w:rsidRPr="000F4D13">
        <w:rPr>
          <w:rFonts w:ascii="Arial" w:hAnsi="Arial" w:cs="Arial"/>
          <w:bCs/>
          <w:sz w:val="20"/>
          <w:szCs w:val="20"/>
        </w:rPr>
        <w:t xml:space="preserve"> Verarbeitung auf logisch getrennten Laufwerken und Anwendungsprogrammen.</w:t>
      </w:r>
    </w:p>
    <w:p w14:paraId="2AB4A869" w14:textId="2224D299" w:rsidR="00460E27" w:rsidRPr="000F4D13" w:rsidRDefault="00460E27" w:rsidP="003B284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Trennung verschiedener interner Funktionsbereiche.</w:t>
      </w:r>
    </w:p>
    <w:p w14:paraId="6FAD8B2D" w14:textId="77777777" w:rsidR="00460E27" w:rsidRPr="000F4D13" w:rsidRDefault="00460E27" w:rsidP="003B284B">
      <w:pPr>
        <w:pStyle w:val="Listenabsatz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Keine Vermischung von Kundendaten.</w:t>
      </w:r>
    </w:p>
    <w:p w14:paraId="6FC11EAD" w14:textId="77777777" w:rsidR="00460E27" w:rsidRPr="00403407" w:rsidRDefault="00460E27" w:rsidP="00460E27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sz w:val="24"/>
          <w:szCs w:val="24"/>
        </w:rPr>
      </w:pPr>
    </w:p>
    <w:p w14:paraId="5EC2D140" w14:textId="45D6F8D5" w:rsidR="00460E27" w:rsidRPr="00403407" w:rsidRDefault="000F4D13" w:rsidP="00EC13D5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B. </w:t>
      </w:r>
      <w:r w:rsidR="00460E27" w:rsidRPr="00403407">
        <w:rPr>
          <w:rFonts w:ascii="Arial" w:hAnsi="Arial" w:cs="Arial"/>
          <w:b/>
          <w:bCs/>
          <w:sz w:val="24"/>
          <w:szCs w:val="24"/>
        </w:rPr>
        <w:t>Trennung von Test- und Produktivsystem</w:t>
      </w:r>
    </w:p>
    <w:p w14:paraId="72E26E92" w14:textId="77777777" w:rsidR="00460E27" w:rsidRPr="000F4D13" w:rsidRDefault="00460E27" w:rsidP="003B284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Testumgebung für neue Softwareanwendungen oder kritische Updates.</w:t>
      </w:r>
    </w:p>
    <w:p w14:paraId="73B8CD93" w14:textId="77777777" w:rsidR="00460E27" w:rsidRPr="000F4D13" w:rsidRDefault="00460E27" w:rsidP="003B284B">
      <w:pPr>
        <w:pStyle w:val="Listenabsatz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Roll Out erfolgt erst nach erfolgreichem Test.</w:t>
      </w:r>
    </w:p>
    <w:p w14:paraId="4A30C8EA" w14:textId="77777777" w:rsidR="00403407" w:rsidRDefault="00403407" w:rsidP="00403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E70A938" w14:textId="77777777" w:rsidR="00403407" w:rsidRDefault="00403407" w:rsidP="00403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FB552C9" w14:textId="77777777" w:rsidR="00F0775F" w:rsidRPr="00403407" w:rsidRDefault="00F0775F" w:rsidP="0040340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CB70969" w14:textId="77777777" w:rsidR="00460E27" w:rsidRPr="00460E27" w:rsidRDefault="00460E27" w:rsidP="00460E27">
      <w:pPr>
        <w:pStyle w:val="Default"/>
        <w:rPr>
          <w:b/>
          <w:color w:val="auto"/>
          <w:sz w:val="20"/>
          <w:szCs w:val="20"/>
        </w:rPr>
      </w:pPr>
    </w:p>
    <w:p w14:paraId="5B2F97A0" w14:textId="1BEE946A" w:rsidR="00460E27" w:rsidRPr="00EE0D60" w:rsidRDefault="00460E27" w:rsidP="00EE0D6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proofErr w:type="spellStart"/>
      <w:r w:rsidRPr="00EE0D60">
        <w:rPr>
          <w:rFonts w:ascii="Arial" w:hAnsi="Arial" w:cs="Arial"/>
          <w:b/>
          <w:bCs/>
          <w:color w:val="002060"/>
          <w:sz w:val="32"/>
          <w:szCs w:val="32"/>
        </w:rPr>
        <w:t>Pseudonymisierung</w:t>
      </w:r>
      <w:proofErr w:type="spellEnd"/>
    </w:p>
    <w:p w14:paraId="4BD8C0A6" w14:textId="77777777" w:rsidR="00460E27" w:rsidRPr="000F4D13" w:rsidRDefault="00460E27" w:rsidP="00460E2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460E27">
        <w:rPr>
          <w:rFonts w:ascii="Arial" w:hAnsi="Arial" w:cs="Arial"/>
          <w:sz w:val="20"/>
          <w:szCs w:val="20"/>
        </w:rPr>
        <w:br/>
      </w:r>
      <w:r w:rsidRPr="000F4D13">
        <w:rPr>
          <w:rFonts w:ascii="Arial" w:hAnsi="Arial" w:cs="Arial"/>
          <w:bCs/>
          <w:sz w:val="20"/>
          <w:szCs w:val="20"/>
        </w:rPr>
        <w:t xml:space="preserve">Insofern notwendig, werden personenbezogene Daten </w:t>
      </w:r>
      <w:proofErr w:type="spellStart"/>
      <w:r w:rsidRPr="000F4D13">
        <w:rPr>
          <w:rFonts w:ascii="Arial" w:hAnsi="Arial" w:cs="Arial"/>
          <w:bCs/>
          <w:sz w:val="20"/>
          <w:szCs w:val="20"/>
        </w:rPr>
        <w:t>pseudonymisiert</w:t>
      </w:r>
      <w:proofErr w:type="spellEnd"/>
      <w:r w:rsidRPr="000F4D13">
        <w:rPr>
          <w:rFonts w:ascii="Arial" w:hAnsi="Arial" w:cs="Arial"/>
          <w:bCs/>
          <w:sz w:val="20"/>
          <w:szCs w:val="20"/>
        </w:rPr>
        <w:t>. Beispielweise im Rahmen von statistischen Analysen, Kundenbefragungen oder bei anderen anlassbezogenen Themen.</w:t>
      </w:r>
    </w:p>
    <w:p w14:paraId="6314DB58" w14:textId="351D78A0" w:rsidR="000F4D13" w:rsidRPr="000F4D13" w:rsidRDefault="0079324B" w:rsidP="00460E27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Beispiel</w:t>
      </w:r>
      <w:r w:rsidR="00F0775F" w:rsidRPr="000F4D13">
        <w:rPr>
          <w:rFonts w:ascii="Arial" w:hAnsi="Arial" w:cs="Arial"/>
          <w:bCs/>
          <w:sz w:val="20"/>
          <w:szCs w:val="20"/>
        </w:rPr>
        <w:t>:</w:t>
      </w:r>
      <w:r w:rsidR="00F0775F" w:rsidRPr="000F4D13">
        <w:rPr>
          <w:rFonts w:ascii="Arial" w:hAnsi="Arial" w:cs="Arial"/>
          <w:bCs/>
          <w:sz w:val="20"/>
          <w:szCs w:val="20"/>
        </w:rPr>
        <w:br/>
        <w:t>- Google Analytics mit IP-Anonymisierung</w:t>
      </w:r>
      <w:r w:rsidR="000F4D13">
        <w:rPr>
          <w:rFonts w:ascii="Arial" w:hAnsi="Arial" w:cs="Arial"/>
          <w:bCs/>
          <w:sz w:val="20"/>
          <w:szCs w:val="20"/>
        </w:rPr>
        <w:br/>
      </w:r>
      <w:r w:rsidR="000F4D13" w:rsidRPr="000F4D13">
        <w:rPr>
          <w:rFonts w:ascii="Arial" w:hAnsi="Arial" w:cs="Arial"/>
          <w:bCs/>
          <w:sz w:val="20"/>
          <w:szCs w:val="20"/>
        </w:rPr>
        <w:t>- Kundenbefragungen</w:t>
      </w:r>
    </w:p>
    <w:p w14:paraId="46A96931" w14:textId="77777777" w:rsidR="000F4D13" w:rsidRDefault="000F4D13" w:rsidP="003D737A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44007A18" w14:textId="77777777" w:rsidR="00EC13D5" w:rsidRDefault="00EC13D5" w:rsidP="003D737A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6158C72E" w14:textId="77777777" w:rsidR="00EC13D5" w:rsidRDefault="00EC13D5" w:rsidP="003D737A">
      <w:pPr>
        <w:rPr>
          <w:rFonts w:ascii="Arial" w:hAnsi="Arial" w:cs="Arial"/>
          <w:b/>
          <w:bCs/>
          <w:color w:val="0070C0"/>
          <w:sz w:val="32"/>
          <w:szCs w:val="32"/>
        </w:rPr>
      </w:pPr>
    </w:p>
    <w:p w14:paraId="02C4BD28" w14:textId="77777777" w:rsidR="001E3B5C" w:rsidRDefault="001E3B5C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br w:type="page"/>
      </w:r>
    </w:p>
    <w:p w14:paraId="56500F1A" w14:textId="527F9004" w:rsidR="003D737A" w:rsidRPr="0026717B" w:rsidRDefault="00D21F3C" w:rsidP="003D737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lastRenderedPageBreak/>
        <w:t>2. Integrität</w:t>
      </w:r>
    </w:p>
    <w:p w14:paraId="0F4E9FAB" w14:textId="77777777" w:rsidR="003D737A" w:rsidRPr="0026717B" w:rsidRDefault="003D737A" w:rsidP="003D737A">
      <w:pPr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14:paraId="3CF66783" w14:textId="77777777" w:rsidR="00B10B1F" w:rsidRPr="00EE0D60" w:rsidRDefault="00C57094" w:rsidP="00EE0D60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proofErr w:type="spellStart"/>
      <w:r w:rsidRPr="00EE0D60">
        <w:rPr>
          <w:rFonts w:ascii="Arial" w:hAnsi="Arial" w:cs="Arial"/>
          <w:b/>
          <w:bCs/>
          <w:color w:val="002060"/>
          <w:sz w:val="32"/>
          <w:szCs w:val="32"/>
        </w:rPr>
        <w:t>Weitergabekontrolle</w:t>
      </w:r>
      <w:proofErr w:type="spellEnd"/>
    </w:p>
    <w:p w14:paraId="0262BF69" w14:textId="77777777" w:rsidR="00403407" w:rsidRPr="00403407" w:rsidRDefault="00403407" w:rsidP="00403407"/>
    <w:p w14:paraId="53EDEFDE" w14:textId="55AB5EDA" w:rsidR="00C57094" w:rsidRPr="003D737A" w:rsidRDefault="000F4D13" w:rsidP="00EE0D60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C57094" w:rsidRPr="003D737A">
        <w:rPr>
          <w:rFonts w:ascii="Arial" w:hAnsi="Arial" w:cs="Arial"/>
          <w:b/>
          <w:sz w:val="24"/>
          <w:szCs w:val="24"/>
        </w:rPr>
        <w:t>Übertragungs-Verschlüsselung bei allen relevanten Kommunikationswegen</w:t>
      </w:r>
    </w:p>
    <w:p w14:paraId="57724DD3" w14:textId="77777777" w:rsidR="003D737A" w:rsidRPr="000F4D13" w:rsidRDefault="003D737A" w:rsidP="003B284B">
      <w:pPr>
        <w:pStyle w:val="Listenabsatz"/>
        <w:numPr>
          <w:ilvl w:val="0"/>
          <w:numId w:val="1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Verbindliche Anweisungen und Prozesse sind in der IT NR definiert</w:t>
      </w:r>
    </w:p>
    <w:p w14:paraId="3777CD77" w14:textId="1D6A76E1" w:rsidR="00C57094" w:rsidRPr="000F4D13" w:rsidRDefault="003D737A" w:rsidP="003B284B">
      <w:pPr>
        <w:pStyle w:val="Listenabsatz"/>
        <w:numPr>
          <w:ilvl w:val="0"/>
          <w:numId w:val="17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 xml:space="preserve">Einsatz von </w:t>
      </w:r>
      <w:r w:rsidR="00C57094" w:rsidRPr="000F4D13">
        <w:rPr>
          <w:rFonts w:ascii="Arial" w:hAnsi="Arial" w:cs="Arial"/>
          <w:sz w:val="20"/>
          <w:szCs w:val="20"/>
        </w:rPr>
        <w:t>VPN</w:t>
      </w:r>
      <w:r w:rsidRPr="000F4D13">
        <w:rPr>
          <w:rFonts w:ascii="Arial" w:hAnsi="Arial" w:cs="Arial"/>
          <w:sz w:val="20"/>
          <w:szCs w:val="20"/>
        </w:rPr>
        <w:t>-Verbindungen</w:t>
      </w:r>
    </w:p>
    <w:p w14:paraId="275A9342" w14:textId="77777777" w:rsidR="003D737A" w:rsidRPr="000F3353" w:rsidRDefault="003D737A" w:rsidP="003D737A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F3353">
        <w:rPr>
          <w:rFonts w:ascii="Arial" w:hAnsi="Arial" w:cs="Arial"/>
          <w:b/>
          <w:bCs/>
          <w:sz w:val="24"/>
          <w:szCs w:val="24"/>
        </w:rPr>
        <w:t>Sichere Verbindungen und Verschlüsselung</w:t>
      </w:r>
    </w:p>
    <w:p w14:paraId="3F500F14" w14:textId="3795CCF9" w:rsidR="003D737A" w:rsidRPr="000F4D13" w:rsidRDefault="0079324B" w:rsidP="003B284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</w:t>
      </w:r>
      <w:r w:rsidR="003D737A" w:rsidRPr="000F4D13">
        <w:rPr>
          <w:rFonts w:ascii="Arial" w:hAnsi="Arial" w:cs="Arial"/>
          <w:bCs/>
          <w:sz w:val="20"/>
          <w:szCs w:val="20"/>
        </w:rPr>
        <w:t>ie Kommunikation der Mailserver findet verschlüsselt statt.</w:t>
      </w:r>
    </w:p>
    <w:p w14:paraId="7D5F4EE0" w14:textId="77777777" w:rsidR="003D737A" w:rsidRPr="000F4D13" w:rsidRDefault="003D737A" w:rsidP="003B284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 xml:space="preserve">Für </w:t>
      </w:r>
      <w:r w:rsidRPr="000F4D13">
        <w:rPr>
          <w:rFonts w:ascii="Arial" w:hAnsi="Arial" w:cs="Arial"/>
          <w:b/>
          <w:bCs/>
          <w:sz w:val="20"/>
          <w:szCs w:val="20"/>
        </w:rPr>
        <w:t>Wartungszwecke</w:t>
      </w:r>
      <w:r w:rsidRPr="000F4D13">
        <w:rPr>
          <w:rFonts w:ascii="Arial" w:hAnsi="Arial" w:cs="Arial"/>
          <w:bCs/>
          <w:sz w:val="20"/>
          <w:szCs w:val="20"/>
        </w:rPr>
        <w:t xml:space="preserve"> sind grundsätzlich nur verschlüsselte VPN Verbindungen zugelassen.</w:t>
      </w:r>
    </w:p>
    <w:p w14:paraId="4C61D4B2" w14:textId="010E9D8A" w:rsidR="003D737A" w:rsidRPr="000F4D13" w:rsidRDefault="003D737A" w:rsidP="003B284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 xml:space="preserve">Im Rahmen von </w:t>
      </w:r>
      <w:r w:rsidRPr="000F4D13">
        <w:rPr>
          <w:rFonts w:ascii="Arial" w:hAnsi="Arial" w:cs="Arial"/>
          <w:b/>
          <w:bCs/>
          <w:sz w:val="20"/>
          <w:szCs w:val="20"/>
        </w:rPr>
        <w:t>Supportanfragen</w:t>
      </w:r>
      <w:r w:rsidRPr="000F4D13">
        <w:rPr>
          <w:rFonts w:ascii="Arial" w:hAnsi="Arial" w:cs="Arial"/>
          <w:bCs/>
          <w:sz w:val="20"/>
          <w:szCs w:val="20"/>
        </w:rPr>
        <w:t xml:space="preserve"> kann nach Rücksprache eine Sitzung über Team-Viewer initiiert werden.</w:t>
      </w:r>
    </w:p>
    <w:p w14:paraId="1311A7AF" w14:textId="3F5A2A44" w:rsidR="003D737A" w:rsidRDefault="003D737A" w:rsidP="003B284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Ausschließliche Nutzung von durch die IT freigegeben Systeme.</w:t>
      </w:r>
    </w:p>
    <w:p w14:paraId="2751AE3B" w14:textId="77777777" w:rsidR="000F4D13" w:rsidRDefault="000F4D13" w:rsidP="000F4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075533F7" w14:textId="77777777" w:rsidR="000F4D13" w:rsidRPr="000F3353" w:rsidRDefault="000F4D13" w:rsidP="000F4D13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404040"/>
          <w:sz w:val="24"/>
          <w:szCs w:val="24"/>
        </w:rPr>
      </w:pPr>
      <w:r w:rsidRPr="000F3353">
        <w:rPr>
          <w:rFonts w:ascii="Arial" w:hAnsi="Arial" w:cs="Arial"/>
          <w:b/>
          <w:bCs/>
          <w:color w:val="404040"/>
          <w:sz w:val="24"/>
          <w:szCs w:val="24"/>
        </w:rPr>
        <w:t>Versand sensibler Informationen per Email</w:t>
      </w:r>
    </w:p>
    <w:p w14:paraId="6AB747A5" w14:textId="77777777" w:rsidR="000F4D13" w:rsidRPr="000F4D13" w:rsidRDefault="000F4D13" w:rsidP="000F4D1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Insofern sensible Daten per Email ausgetauscht werden, werden diese Daten verschlüsselt.</w:t>
      </w:r>
    </w:p>
    <w:p w14:paraId="066F89C5" w14:textId="0FC906B8" w:rsidR="000F3353" w:rsidRP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>
        <w:rPr>
          <w:rFonts w:ascii="Arial" w:hAnsi="Arial" w:cs="Arial"/>
          <w:bCs/>
          <w:color w:val="404040"/>
          <w:sz w:val="20"/>
          <w:szCs w:val="20"/>
        </w:rPr>
        <w:br/>
      </w:r>
      <w:r w:rsidRPr="000F3353">
        <w:rPr>
          <w:rFonts w:ascii="Arial" w:hAnsi="Arial" w:cs="Arial"/>
          <w:bCs/>
          <w:color w:val="404040"/>
          <w:sz w:val="20"/>
          <w:szCs w:val="20"/>
        </w:rPr>
        <w:t>Variante</w:t>
      </w:r>
      <w:r>
        <w:rPr>
          <w:rFonts w:ascii="Arial" w:hAnsi="Arial" w:cs="Arial"/>
          <w:bCs/>
          <w:color w:val="404040"/>
          <w:sz w:val="20"/>
          <w:szCs w:val="20"/>
        </w:rPr>
        <w:t xml:space="preserve"> A</w:t>
      </w:r>
    </w:p>
    <w:p w14:paraId="144478A2" w14:textId="00050D68" w:rsidR="000F4D13" w:rsidRPr="000F4D13" w:rsidRDefault="000F4D13" w:rsidP="000F4D1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Vor dem Versand werden die Daten gepackt (7-ZIP mit 256 Bit AES Verschlüsselung) und mit Kennwortschutz versehen.</w:t>
      </w:r>
    </w:p>
    <w:p w14:paraId="21D4A3B6" w14:textId="77777777" w:rsidR="000F4D13" w:rsidRPr="000F4D13" w:rsidRDefault="000F4D13" w:rsidP="000F4D1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Kennwörter zum Entpacken dürfen nicht auf dem gleichen Kommunikationsweg verschickt werden.</w:t>
      </w:r>
    </w:p>
    <w:p w14:paraId="7599542E" w14:textId="77777777" w:rsidR="000F4D13" w:rsidRDefault="000F4D13" w:rsidP="000F4D1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Es gelten die Anforderungen an Passwortsicherheit aus der Password </w:t>
      </w:r>
      <w:proofErr w:type="spellStart"/>
      <w:r w:rsidRPr="000F4D13">
        <w:rPr>
          <w:rFonts w:ascii="Arial" w:hAnsi="Arial" w:cs="Arial"/>
          <w:bCs/>
          <w:color w:val="404040"/>
          <w:sz w:val="20"/>
          <w:szCs w:val="20"/>
        </w:rPr>
        <w:t>Policy</w:t>
      </w:r>
      <w:proofErr w:type="spellEnd"/>
      <w:r w:rsidRPr="000F4D13">
        <w:rPr>
          <w:rFonts w:ascii="Arial" w:hAnsi="Arial" w:cs="Arial"/>
          <w:bCs/>
          <w:color w:val="404040"/>
          <w:sz w:val="20"/>
          <w:szCs w:val="20"/>
        </w:rPr>
        <w:t>.</w:t>
      </w:r>
    </w:p>
    <w:p w14:paraId="1C028484" w14:textId="77777777" w:rsid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</w:p>
    <w:p w14:paraId="1128421C" w14:textId="238A3991" w:rsidR="000F3353" w:rsidRP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 w:rsidRPr="000F3353">
        <w:rPr>
          <w:rFonts w:ascii="Arial" w:hAnsi="Arial" w:cs="Arial"/>
          <w:bCs/>
          <w:color w:val="404040"/>
          <w:sz w:val="20"/>
          <w:szCs w:val="20"/>
        </w:rPr>
        <w:t>Variante</w:t>
      </w:r>
      <w:r>
        <w:rPr>
          <w:rFonts w:ascii="Arial" w:hAnsi="Arial" w:cs="Arial"/>
          <w:bCs/>
          <w:color w:val="404040"/>
          <w:sz w:val="20"/>
          <w:szCs w:val="20"/>
        </w:rPr>
        <w:t xml:space="preserve"> B</w:t>
      </w:r>
    </w:p>
    <w:p w14:paraId="507CE32B" w14:textId="03DEA314" w:rsidR="000F335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>
        <w:rPr>
          <w:rFonts w:ascii="Arial" w:hAnsi="Arial" w:cs="Arial"/>
          <w:bCs/>
          <w:color w:val="404040"/>
          <w:sz w:val="20"/>
          <w:szCs w:val="20"/>
        </w:rPr>
        <w:t>Sensible Unterlagen werden mittels Ende zu Ende Verschlüsselung per Email ausgetauscht.</w:t>
      </w:r>
    </w:p>
    <w:p w14:paraId="3D0BAC52" w14:textId="0F22EF37" w:rsidR="000F3353" w:rsidRPr="000F4D1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>
        <w:rPr>
          <w:rFonts w:ascii="Arial" w:hAnsi="Arial" w:cs="Arial"/>
          <w:bCs/>
          <w:color w:val="404040"/>
          <w:sz w:val="20"/>
          <w:szCs w:val="20"/>
        </w:rPr>
        <w:t>Zum Einsatz kommt das Email Verschlüsselungssystem ________________________________</w:t>
      </w:r>
    </w:p>
    <w:p w14:paraId="6223CEE5" w14:textId="0BA58B13" w:rsidR="000F3353" w:rsidRPr="000F4D1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Kennwörter zum </w:t>
      </w:r>
      <w:r>
        <w:rPr>
          <w:rFonts w:ascii="Arial" w:hAnsi="Arial" w:cs="Arial"/>
          <w:bCs/>
          <w:color w:val="404040"/>
          <w:sz w:val="20"/>
          <w:szCs w:val="20"/>
        </w:rPr>
        <w:t>Entschlüsseln</w:t>
      </w: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 dürfen nicht auf dem gleichen Kommunikationsweg verschickt werden.</w:t>
      </w:r>
    </w:p>
    <w:p w14:paraId="12C52513" w14:textId="77777777" w:rsidR="000F335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Es gelten die Anforderungen an Passwortsicherheit aus der Password </w:t>
      </w:r>
      <w:proofErr w:type="spellStart"/>
      <w:r w:rsidRPr="000F4D13">
        <w:rPr>
          <w:rFonts w:ascii="Arial" w:hAnsi="Arial" w:cs="Arial"/>
          <w:bCs/>
          <w:color w:val="404040"/>
          <w:sz w:val="20"/>
          <w:szCs w:val="20"/>
        </w:rPr>
        <w:t>Policy</w:t>
      </w:r>
      <w:proofErr w:type="spellEnd"/>
      <w:r w:rsidRPr="000F4D13">
        <w:rPr>
          <w:rFonts w:ascii="Arial" w:hAnsi="Arial" w:cs="Arial"/>
          <w:bCs/>
          <w:color w:val="404040"/>
          <w:sz w:val="20"/>
          <w:szCs w:val="20"/>
        </w:rPr>
        <w:t>.</w:t>
      </w:r>
    </w:p>
    <w:p w14:paraId="305FD19C" w14:textId="77777777" w:rsid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</w:p>
    <w:p w14:paraId="48D67E8E" w14:textId="4A2D5E54" w:rsidR="000F3353" w:rsidRP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  <w:r w:rsidRPr="000F3353">
        <w:rPr>
          <w:rFonts w:ascii="Arial" w:hAnsi="Arial" w:cs="Arial"/>
          <w:bCs/>
          <w:color w:val="404040"/>
          <w:sz w:val="20"/>
          <w:szCs w:val="20"/>
        </w:rPr>
        <w:t>Variante</w:t>
      </w:r>
      <w:r>
        <w:rPr>
          <w:rFonts w:ascii="Arial" w:hAnsi="Arial" w:cs="Arial"/>
          <w:bCs/>
          <w:color w:val="404040"/>
          <w:sz w:val="20"/>
          <w:szCs w:val="20"/>
        </w:rPr>
        <w:t xml:space="preserve"> C</w:t>
      </w:r>
    </w:p>
    <w:p w14:paraId="67C1DE48" w14:textId="194A63BB" w:rsidR="000F335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>
        <w:rPr>
          <w:rFonts w:ascii="Arial" w:hAnsi="Arial" w:cs="Arial"/>
          <w:bCs/>
          <w:color w:val="404040"/>
          <w:sz w:val="20"/>
          <w:szCs w:val="20"/>
        </w:rPr>
        <w:t xml:space="preserve">Sensible Unterlagen werden mittels Outlook </w:t>
      </w:r>
      <w:proofErr w:type="spellStart"/>
      <w:r>
        <w:rPr>
          <w:rFonts w:ascii="Arial" w:hAnsi="Arial" w:cs="Arial"/>
          <w:bCs/>
          <w:color w:val="404040"/>
          <w:sz w:val="20"/>
          <w:szCs w:val="20"/>
        </w:rPr>
        <w:t>Plugin</w:t>
      </w:r>
      <w:proofErr w:type="spellEnd"/>
      <w:r>
        <w:rPr>
          <w:rFonts w:ascii="Arial" w:hAnsi="Arial" w:cs="Arial"/>
          <w:bCs/>
          <w:color w:val="404040"/>
          <w:sz w:val="20"/>
          <w:szCs w:val="20"/>
        </w:rPr>
        <w:t xml:space="preserve"> vor dem Versand verschlüsselt und passwortgeschützt.</w:t>
      </w:r>
    </w:p>
    <w:p w14:paraId="1379620D" w14:textId="1F1742CC" w:rsidR="000F3353" w:rsidRPr="000F4D1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>
        <w:rPr>
          <w:rFonts w:ascii="Arial" w:hAnsi="Arial" w:cs="Arial"/>
          <w:bCs/>
          <w:color w:val="404040"/>
          <w:sz w:val="20"/>
          <w:szCs w:val="20"/>
        </w:rPr>
        <w:t xml:space="preserve">Zum Einsatz kommt das Outlook </w:t>
      </w:r>
      <w:proofErr w:type="spellStart"/>
      <w:r>
        <w:rPr>
          <w:rFonts w:ascii="Arial" w:hAnsi="Arial" w:cs="Arial"/>
          <w:bCs/>
          <w:color w:val="404040"/>
          <w:sz w:val="20"/>
          <w:szCs w:val="20"/>
        </w:rPr>
        <w:t>Plugin</w:t>
      </w:r>
      <w:proofErr w:type="spellEnd"/>
      <w:r>
        <w:rPr>
          <w:rFonts w:ascii="Arial" w:hAnsi="Arial" w:cs="Arial"/>
          <w:bCs/>
          <w:color w:val="404040"/>
          <w:sz w:val="20"/>
          <w:szCs w:val="20"/>
        </w:rPr>
        <w:t xml:space="preserve"> ________________________________</w:t>
      </w:r>
    </w:p>
    <w:p w14:paraId="32B343CC" w14:textId="77777777" w:rsidR="000F3353" w:rsidRPr="000F4D1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Kennwörter zum </w:t>
      </w:r>
      <w:r>
        <w:rPr>
          <w:rFonts w:ascii="Arial" w:hAnsi="Arial" w:cs="Arial"/>
          <w:bCs/>
          <w:color w:val="404040"/>
          <w:sz w:val="20"/>
          <w:szCs w:val="20"/>
        </w:rPr>
        <w:t>Entschlüsseln</w:t>
      </w: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 dürfen nicht auf dem gleichen Kommunikationsweg verschickt werden.</w:t>
      </w:r>
    </w:p>
    <w:p w14:paraId="223CAFFE" w14:textId="77777777" w:rsidR="000F3353" w:rsidRPr="000F4D13" w:rsidRDefault="000F3353" w:rsidP="000F3353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 xml:space="preserve">Es gelten die Anforderungen an Passwortsicherheit aus der Password </w:t>
      </w:r>
      <w:proofErr w:type="spellStart"/>
      <w:r w:rsidRPr="000F4D13">
        <w:rPr>
          <w:rFonts w:ascii="Arial" w:hAnsi="Arial" w:cs="Arial"/>
          <w:bCs/>
          <w:color w:val="404040"/>
          <w:sz w:val="20"/>
          <w:szCs w:val="20"/>
        </w:rPr>
        <w:t>Policy</w:t>
      </w:r>
      <w:proofErr w:type="spellEnd"/>
      <w:r w:rsidRPr="000F4D13">
        <w:rPr>
          <w:rFonts w:ascii="Arial" w:hAnsi="Arial" w:cs="Arial"/>
          <w:bCs/>
          <w:color w:val="404040"/>
          <w:sz w:val="20"/>
          <w:szCs w:val="20"/>
        </w:rPr>
        <w:t>.</w:t>
      </w:r>
    </w:p>
    <w:p w14:paraId="35E26201" w14:textId="77777777" w:rsidR="000F3353" w:rsidRP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</w:p>
    <w:p w14:paraId="4E904EB5" w14:textId="77777777" w:rsidR="000F3353" w:rsidRPr="000F3353" w:rsidRDefault="000F3353" w:rsidP="000F33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0"/>
          <w:szCs w:val="20"/>
        </w:rPr>
      </w:pPr>
    </w:p>
    <w:p w14:paraId="20CA2E0C" w14:textId="77777777" w:rsidR="000F4D13" w:rsidRPr="000F4D13" w:rsidRDefault="000F4D13" w:rsidP="000F4D1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9FEF077" w14:textId="77777777" w:rsidR="003D737A" w:rsidRDefault="003D737A" w:rsidP="003D737A">
      <w:pPr>
        <w:rPr>
          <w:rFonts w:ascii="Arial" w:hAnsi="Arial" w:cs="Arial"/>
          <w:sz w:val="24"/>
          <w:szCs w:val="24"/>
        </w:rPr>
      </w:pPr>
    </w:p>
    <w:p w14:paraId="69417083" w14:textId="1A0A665C" w:rsidR="003D737A" w:rsidRPr="003D737A" w:rsidRDefault="000F4D13" w:rsidP="000F3353">
      <w:pPr>
        <w:pStyle w:val="Listenabsatz"/>
        <w:pBdr>
          <w:bottom w:val="single" w:sz="4" w:space="1" w:color="auto"/>
        </w:pBdr>
        <w:autoSpaceDE w:val="0"/>
        <w:autoSpaceDN w:val="0"/>
        <w:adjustRightInd w:val="0"/>
        <w:ind w:left="0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 xml:space="preserve">B. </w:t>
      </w:r>
      <w:r w:rsidR="003D737A" w:rsidRPr="003D737A">
        <w:rPr>
          <w:rFonts w:ascii="Arial" w:hAnsi="Arial" w:cs="Arial"/>
          <w:b/>
          <w:bCs/>
          <w:color w:val="404040"/>
          <w:sz w:val="24"/>
          <w:szCs w:val="24"/>
        </w:rPr>
        <w:t>Ergänzend (siehe oben):</w:t>
      </w:r>
    </w:p>
    <w:p w14:paraId="0E862DFB" w14:textId="77777777" w:rsidR="003D737A" w:rsidRPr="000F4D13" w:rsidRDefault="003D737A" w:rsidP="003B284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Einsatz einer Firewall</w:t>
      </w:r>
    </w:p>
    <w:p w14:paraId="4C9EA83C" w14:textId="77777777" w:rsidR="003D737A" w:rsidRPr="000F4D13" w:rsidRDefault="003D737A" w:rsidP="003B284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Programme, die das Eindringen von Viren verhindern bzw. das Eindringen erkennen</w:t>
      </w:r>
    </w:p>
    <w:p w14:paraId="7DA8EC85" w14:textId="77777777" w:rsidR="003D737A" w:rsidRPr="000F4D13" w:rsidRDefault="003D737A" w:rsidP="003B284B">
      <w:pPr>
        <w:pStyle w:val="Listenabsatz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Erkennung und Markierung von SPAM</w:t>
      </w:r>
    </w:p>
    <w:p w14:paraId="5486ABA4" w14:textId="77777777" w:rsidR="003D737A" w:rsidRPr="003D737A" w:rsidRDefault="003D737A" w:rsidP="003D737A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color w:val="404040"/>
          <w:sz w:val="24"/>
          <w:szCs w:val="24"/>
        </w:rPr>
      </w:pPr>
    </w:p>
    <w:p w14:paraId="79E71877" w14:textId="1EA828F5" w:rsidR="003D737A" w:rsidRDefault="003D737A" w:rsidP="003D737A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color w:val="404040"/>
          <w:sz w:val="24"/>
          <w:szCs w:val="24"/>
        </w:rPr>
      </w:pPr>
    </w:p>
    <w:p w14:paraId="50994786" w14:textId="77777777" w:rsidR="001E3B5C" w:rsidRDefault="001E3B5C" w:rsidP="003D737A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color w:val="404040"/>
          <w:sz w:val="24"/>
          <w:szCs w:val="24"/>
        </w:rPr>
      </w:pPr>
    </w:p>
    <w:p w14:paraId="2359CF07" w14:textId="77777777" w:rsidR="001E3B5C" w:rsidRDefault="001E3B5C" w:rsidP="003D737A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color w:val="404040"/>
          <w:sz w:val="24"/>
          <w:szCs w:val="24"/>
        </w:rPr>
      </w:pPr>
    </w:p>
    <w:p w14:paraId="476806E0" w14:textId="77777777" w:rsidR="001E3B5C" w:rsidRPr="003D737A" w:rsidRDefault="001E3B5C" w:rsidP="003D737A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color w:val="404040"/>
          <w:sz w:val="24"/>
          <w:szCs w:val="24"/>
        </w:rPr>
      </w:pPr>
    </w:p>
    <w:p w14:paraId="2583C164" w14:textId="20ADB625" w:rsidR="003D737A" w:rsidRPr="003D737A" w:rsidRDefault="000F4D13" w:rsidP="000F335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lastRenderedPageBreak/>
        <w:t xml:space="preserve">C. </w:t>
      </w:r>
      <w:r w:rsidR="003D737A" w:rsidRPr="003D737A">
        <w:rPr>
          <w:rFonts w:ascii="Arial" w:hAnsi="Arial" w:cs="Arial"/>
          <w:b/>
          <w:bCs/>
          <w:color w:val="404040"/>
          <w:sz w:val="24"/>
          <w:szCs w:val="24"/>
        </w:rPr>
        <w:t>Datenträgervernichtung Stufenkonzept</w:t>
      </w:r>
    </w:p>
    <w:p w14:paraId="4A9ED20C" w14:textId="42ADABE0" w:rsidR="003D737A" w:rsidRDefault="003D737A" w:rsidP="003D737A">
      <w:pPr>
        <w:autoSpaceDE w:val="0"/>
        <w:autoSpaceDN w:val="0"/>
        <w:adjustRightInd w:val="0"/>
        <w:rPr>
          <w:rFonts w:ascii="Arial" w:hAnsi="Arial" w:cs="Arial"/>
          <w:bCs/>
          <w:color w:val="404040"/>
          <w:sz w:val="20"/>
          <w:szCs w:val="20"/>
        </w:rPr>
      </w:pPr>
      <w:r w:rsidRPr="000F4D13">
        <w:rPr>
          <w:rFonts w:ascii="Arial" w:hAnsi="Arial" w:cs="Arial"/>
          <w:bCs/>
          <w:color w:val="404040"/>
          <w:sz w:val="20"/>
          <w:szCs w:val="20"/>
        </w:rPr>
        <w:t>Die Vernichtung von Datenträgern erfolgt in gemäß DIN 66399 vor Ort oder durch einen zertifizierten Entsorger.</w:t>
      </w:r>
      <w:r w:rsidR="000F3353">
        <w:rPr>
          <w:rFonts w:ascii="Arial" w:hAnsi="Arial" w:cs="Arial"/>
          <w:bCs/>
          <w:color w:val="404040"/>
          <w:sz w:val="20"/>
          <w:szCs w:val="20"/>
        </w:rPr>
        <w:t xml:space="preserve"> Der Entsorger weist seine Zertifizierung regelmäßig nach. Name des Entsorgers ist ________________________________.</w:t>
      </w:r>
    </w:p>
    <w:p w14:paraId="6BD76E41" w14:textId="1BA77862" w:rsidR="000F3353" w:rsidRPr="000F4D13" w:rsidRDefault="000F3353" w:rsidP="003D737A">
      <w:pPr>
        <w:autoSpaceDE w:val="0"/>
        <w:autoSpaceDN w:val="0"/>
        <w:adjustRightInd w:val="0"/>
        <w:rPr>
          <w:rFonts w:ascii="Arial" w:hAnsi="Arial" w:cs="Arial"/>
          <w:bCs/>
          <w:color w:val="404040"/>
          <w:sz w:val="20"/>
          <w:szCs w:val="20"/>
        </w:rPr>
      </w:pPr>
      <w:proofErr w:type="gramStart"/>
      <w:r>
        <w:rPr>
          <w:rFonts w:ascii="Arial" w:hAnsi="Arial" w:cs="Arial"/>
          <w:bCs/>
          <w:color w:val="404040"/>
          <w:sz w:val="20"/>
          <w:szCs w:val="20"/>
        </w:rPr>
        <w:t>Beim</w:t>
      </w:r>
      <w:proofErr w:type="gramEnd"/>
      <w:r>
        <w:rPr>
          <w:rFonts w:ascii="Arial" w:hAnsi="Arial" w:cs="Arial"/>
          <w:bCs/>
          <w:color w:val="404040"/>
          <w:sz w:val="20"/>
          <w:szCs w:val="20"/>
        </w:rPr>
        <w:t xml:space="preserve"> Shreddern mit eigenen Geräten gelten folgende Schutzklassen.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80"/>
        <w:gridCol w:w="7059"/>
      </w:tblGrid>
      <w:tr w:rsidR="003D737A" w:rsidRPr="000F4D13" w14:paraId="5EC1232A" w14:textId="77777777" w:rsidTr="000F4D13">
        <w:trPr>
          <w:trHeight w:val="113"/>
        </w:trPr>
        <w:tc>
          <w:tcPr>
            <w:tcW w:w="1980" w:type="dxa"/>
            <w:shd w:val="clear" w:color="auto" w:fill="404040"/>
          </w:tcPr>
          <w:p w14:paraId="37F019D1" w14:textId="66E3B7C1" w:rsidR="003D737A" w:rsidRPr="000F4D13" w:rsidRDefault="000F4D13" w:rsidP="000F4D1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S</w:t>
            </w:r>
            <w:r w:rsidR="003D737A" w:rsidRPr="000F4D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chutzklasse</w:t>
            </w:r>
          </w:p>
        </w:tc>
        <w:tc>
          <w:tcPr>
            <w:tcW w:w="7059" w:type="dxa"/>
            <w:shd w:val="clear" w:color="auto" w:fill="404040"/>
          </w:tcPr>
          <w:p w14:paraId="111B48B6" w14:textId="77777777" w:rsidR="003D737A" w:rsidRPr="000F4D13" w:rsidRDefault="003D737A" w:rsidP="000F4D13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Cs/>
                <w:color w:val="FFFFFF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b/>
                <w:bCs/>
                <w:color w:val="FFFFFF"/>
                <w:sz w:val="16"/>
                <w:szCs w:val="16"/>
              </w:rPr>
              <w:t>Beschreibung</w:t>
            </w:r>
          </w:p>
        </w:tc>
      </w:tr>
      <w:tr w:rsidR="003D737A" w:rsidRPr="000F4D13" w14:paraId="27BC37D4" w14:textId="77777777" w:rsidTr="000F4D13">
        <w:trPr>
          <w:trHeight w:val="113"/>
        </w:trPr>
        <w:tc>
          <w:tcPr>
            <w:tcW w:w="1980" w:type="dxa"/>
            <w:shd w:val="clear" w:color="auto" w:fill="auto"/>
            <w:vAlign w:val="center"/>
            <w:hideMark/>
          </w:tcPr>
          <w:p w14:paraId="326EF32D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Schutzklasse 1 - normaler Bedarf für interne Daten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14:paraId="6573D4EB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Der Schutz von personenbezogenen Daten muss gewährleistet sein. Andernfalls besteht die Gefahr, dass der Betroffene in seiner Stellung und seinen wirtschaftlichen Verhältnissen beeinträchtigt wird.</w:t>
            </w:r>
          </w:p>
        </w:tc>
      </w:tr>
      <w:tr w:rsidR="003D737A" w:rsidRPr="000F4D13" w14:paraId="04A69369" w14:textId="77777777" w:rsidTr="000F4D13">
        <w:trPr>
          <w:trHeight w:val="113"/>
        </w:trPr>
        <w:tc>
          <w:tcPr>
            <w:tcW w:w="1980" w:type="dxa"/>
            <w:shd w:val="clear" w:color="auto" w:fill="auto"/>
            <w:vAlign w:val="center"/>
            <w:hideMark/>
          </w:tcPr>
          <w:p w14:paraId="7AB68E8A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Schutzklasse 2 - hoher Bedarf für vertrauliche Daten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14:paraId="48872BC2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Gefahr, dass der Betroffene in seiner gesellschaftlichen Stellung oder in seinen wirtschaftlichen Verhältnissen erheblich beeinträchtigt wird.</w:t>
            </w:r>
          </w:p>
        </w:tc>
      </w:tr>
      <w:tr w:rsidR="003D737A" w:rsidRPr="000F4D13" w14:paraId="0E3A1216" w14:textId="77777777" w:rsidTr="000F4D13">
        <w:trPr>
          <w:trHeight w:val="113"/>
        </w:trPr>
        <w:tc>
          <w:tcPr>
            <w:tcW w:w="1980" w:type="dxa"/>
            <w:shd w:val="clear" w:color="auto" w:fill="auto"/>
            <w:vAlign w:val="center"/>
            <w:hideMark/>
          </w:tcPr>
          <w:p w14:paraId="0571E622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Schutzklasse 3 - sehr hoher Bedarf für besonders geheime Daten</w:t>
            </w:r>
          </w:p>
        </w:tc>
        <w:tc>
          <w:tcPr>
            <w:tcW w:w="7059" w:type="dxa"/>
            <w:shd w:val="clear" w:color="auto" w:fill="auto"/>
            <w:vAlign w:val="center"/>
            <w:hideMark/>
          </w:tcPr>
          <w:p w14:paraId="7D9668A9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Der Schutz personenbezogener Daten muss unbedingt gewährleistet sein. Andernfalls kann es zu einer Gefahr für Leib und Leben oder für die persönliche Freiheit des Betroffenen kommen.</w:t>
            </w:r>
          </w:p>
        </w:tc>
      </w:tr>
    </w:tbl>
    <w:p w14:paraId="470CA4E3" w14:textId="77777777" w:rsidR="003D737A" w:rsidRPr="000F4D13" w:rsidRDefault="003D737A" w:rsidP="003D737A">
      <w:pP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0"/>
          <w:szCs w:val="20"/>
        </w:rPr>
      </w:pPr>
    </w:p>
    <w:tbl>
      <w:tblPr>
        <w:tblW w:w="90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067"/>
      </w:tblGrid>
      <w:tr w:rsidR="003D737A" w:rsidRPr="000F4D13" w14:paraId="6CB48DBE" w14:textId="77777777" w:rsidTr="00564C73">
        <w:tc>
          <w:tcPr>
            <w:tcW w:w="9067" w:type="dxa"/>
            <w:shd w:val="clear" w:color="auto" w:fill="404040"/>
            <w:vAlign w:val="center"/>
          </w:tcPr>
          <w:p w14:paraId="4B1E83D6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b/>
                <w:color w:val="FFFFFF"/>
                <w:sz w:val="16"/>
                <w:szCs w:val="16"/>
              </w:rPr>
              <w:t>Sicherheitsstufen</w:t>
            </w:r>
          </w:p>
        </w:tc>
      </w:tr>
      <w:tr w:rsidR="003D737A" w:rsidRPr="000F4D13" w14:paraId="791DB6A5" w14:textId="77777777" w:rsidTr="000F4D13">
        <w:trPr>
          <w:trHeight w:val="113"/>
        </w:trPr>
        <w:tc>
          <w:tcPr>
            <w:tcW w:w="9067" w:type="dxa"/>
            <w:shd w:val="clear" w:color="auto" w:fill="auto"/>
            <w:vAlign w:val="center"/>
          </w:tcPr>
          <w:p w14:paraId="65AEAC87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1: Allgemeines Schriftgut, das unlesbar oder entwertet werden soll</w:t>
            </w:r>
          </w:p>
        </w:tc>
      </w:tr>
      <w:tr w:rsidR="003D737A" w:rsidRPr="000F4D13" w14:paraId="5F40A15D" w14:textId="77777777" w:rsidTr="000F4D13">
        <w:trPr>
          <w:trHeight w:val="113"/>
        </w:trPr>
        <w:tc>
          <w:tcPr>
            <w:tcW w:w="9067" w:type="dxa"/>
            <w:shd w:val="clear" w:color="auto" w:fill="auto"/>
            <w:vAlign w:val="center"/>
          </w:tcPr>
          <w:p w14:paraId="03F4BE99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2: Interne Unterlagen, die unlesbar gemacht oder entwertet werden sollen</w:t>
            </w:r>
          </w:p>
        </w:tc>
      </w:tr>
      <w:tr w:rsidR="003D737A" w:rsidRPr="000F4D13" w14:paraId="0D375AF7" w14:textId="77777777" w:rsidTr="000F4D13">
        <w:trPr>
          <w:trHeight w:val="113"/>
        </w:trPr>
        <w:tc>
          <w:tcPr>
            <w:tcW w:w="9067" w:type="dxa"/>
            <w:shd w:val="clear" w:color="auto" w:fill="FFFF00"/>
            <w:vAlign w:val="center"/>
          </w:tcPr>
          <w:p w14:paraId="4D7B45F3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3: Sensible und vertrauliche Daten sowie personenbezogene Daten, die einem erhöhten Schutzbedarf unterliegen.</w:t>
            </w:r>
          </w:p>
        </w:tc>
      </w:tr>
      <w:tr w:rsidR="003D737A" w:rsidRPr="000F4D13" w14:paraId="40F3CAE7" w14:textId="77777777" w:rsidTr="000F4D13">
        <w:trPr>
          <w:trHeight w:val="113"/>
        </w:trPr>
        <w:tc>
          <w:tcPr>
            <w:tcW w:w="9067" w:type="dxa"/>
            <w:shd w:val="clear" w:color="auto" w:fill="FFFF00"/>
            <w:vAlign w:val="center"/>
          </w:tcPr>
          <w:p w14:paraId="1FA9677C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4: Besonders sensible und vertrauliche Daten sowie personenbezogenen Daten, die einem erhöhten Schutzbedarf unterliegen.</w:t>
            </w:r>
          </w:p>
        </w:tc>
      </w:tr>
      <w:tr w:rsidR="003D737A" w:rsidRPr="000F4D13" w14:paraId="35817CF9" w14:textId="77777777" w:rsidTr="000F4D13">
        <w:trPr>
          <w:trHeight w:val="113"/>
        </w:trPr>
        <w:tc>
          <w:tcPr>
            <w:tcW w:w="9067" w:type="dxa"/>
            <w:shd w:val="clear" w:color="auto" w:fill="auto"/>
            <w:vAlign w:val="center"/>
          </w:tcPr>
          <w:p w14:paraId="63BBC500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5: Geheim zu haltende Informationen mit existenzieller Wichtigkeit für eine Person, ein Unternehmen oder eine Einrichtung.</w:t>
            </w:r>
          </w:p>
        </w:tc>
      </w:tr>
      <w:tr w:rsidR="003D737A" w:rsidRPr="000F4D13" w14:paraId="0C4B443A" w14:textId="77777777" w:rsidTr="000F4D13">
        <w:trPr>
          <w:trHeight w:val="113"/>
        </w:trPr>
        <w:tc>
          <w:tcPr>
            <w:tcW w:w="9067" w:type="dxa"/>
            <w:shd w:val="clear" w:color="auto" w:fill="auto"/>
            <w:vAlign w:val="center"/>
          </w:tcPr>
          <w:p w14:paraId="43A42C7B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6: Geheim zu haltende Unterlagen, wenn außergewöhnliche Sicherheitsvorkehrungen einzuhalten sind.</w:t>
            </w:r>
          </w:p>
        </w:tc>
      </w:tr>
      <w:tr w:rsidR="003D737A" w:rsidRPr="000F4D13" w14:paraId="1364A086" w14:textId="77777777" w:rsidTr="000F4D13">
        <w:trPr>
          <w:trHeight w:val="113"/>
        </w:trPr>
        <w:tc>
          <w:tcPr>
            <w:tcW w:w="9067" w:type="dxa"/>
            <w:shd w:val="clear" w:color="auto" w:fill="auto"/>
            <w:vAlign w:val="center"/>
          </w:tcPr>
          <w:p w14:paraId="3E851ADF" w14:textId="77777777" w:rsidR="003D737A" w:rsidRPr="000F4D13" w:rsidRDefault="003D737A" w:rsidP="000F4D13">
            <w:pPr>
              <w:spacing w:after="0"/>
              <w:textAlignment w:val="baseline"/>
              <w:rPr>
                <w:rFonts w:ascii="Arial" w:eastAsia="Times New Roman" w:hAnsi="Arial" w:cs="Arial"/>
                <w:color w:val="404040"/>
                <w:sz w:val="16"/>
                <w:szCs w:val="16"/>
              </w:rPr>
            </w:pPr>
            <w:r w:rsidRPr="000F4D13">
              <w:rPr>
                <w:rFonts w:ascii="Arial" w:eastAsia="Times New Roman" w:hAnsi="Arial" w:cs="Arial"/>
                <w:color w:val="404040"/>
                <w:sz w:val="16"/>
                <w:szCs w:val="16"/>
              </w:rPr>
              <w:t>Sicherheitsstufe 7: Strengst geheim zu haltende Daten, bei denen höchste Sicherheitsvorkehrungen einzuhalten sind.</w:t>
            </w:r>
          </w:p>
        </w:tc>
      </w:tr>
    </w:tbl>
    <w:p w14:paraId="166F0169" w14:textId="77777777" w:rsidR="003D737A" w:rsidRDefault="003D737A" w:rsidP="003D737A">
      <w:pP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41221E24" w14:textId="77777777" w:rsidR="000F3353" w:rsidRPr="003D737A" w:rsidRDefault="000F3353" w:rsidP="003D737A">
      <w:pP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4"/>
          <w:szCs w:val="24"/>
        </w:rPr>
      </w:pPr>
    </w:p>
    <w:p w14:paraId="73358F5D" w14:textId="765C9B7E" w:rsidR="000F3353" w:rsidRPr="003D737A" w:rsidRDefault="000F3353" w:rsidP="000F3353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404040"/>
          <w:sz w:val="24"/>
          <w:szCs w:val="24"/>
        </w:rPr>
      </w:pPr>
      <w:r>
        <w:rPr>
          <w:rFonts w:ascii="Arial" w:hAnsi="Arial" w:cs="Arial"/>
          <w:b/>
          <w:bCs/>
          <w:color w:val="404040"/>
          <w:sz w:val="24"/>
          <w:szCs w:val="24"/>
        </w:rPr>
        <w:t>D. SSL / TLS Verschlüsselung des Onlineauftritts</w:t>
      </w:r>
    </w:p>
    <w:p w14:paraId="1400441B" w14:textId="5927A085" w:rsidR="003D737A" w:rsidRPr="000F3353" w:rsidRDefault="000F3353" w:rsidP="000F3353">
      <w:pPr>
        <w:pStyle w:val="Listenabsatz"/>
        <w:numPr>
          <w:ilvl w:val="0"/>
          <w:numId w:val="43"/>
        </w:numPr>
        <w:ind w:left="284" w:hanging="284"/>
        <w:rPr>
          <w:rFonts w:ascii="Arial" w:hAnsi="Arial" w:cs="Arial"/>
          <w:sz w:val="20"/>
          <w:szCs w:val="20"/>
        </w:rPr>
      </w:pPr>
      <w:r w:rsidRPr="000F3353">
        <w:rPr>
          <w:rFonts w:ascii="Arial" w:hAnsi="Arial" w:cs="Arial"/>
          <w:sz w:val="20"/>
          <w:szCs w:val="20"/>
        </w:rPr>
        <w:t>Der Onlineauftritt ist mittels Zertifikat SSL verschlüsselt.</w:t>
      </w:r>
    </w:p>
    <w:p w14:paraId="4727B3C0" w14:textId="6045EB00" w:rsidR="000F3353" w:rsidRDefault="000F3353" w:rsidP="000F3353">
      <w:pPr>
        <w:pStyle w:val="Listenabsatz"/>
        <w:numPr>
          <w:ilvl w:val="0"/>
          <w:numId w:val="43"/>
        </w:numPr>
        <w:ind w:left="284" w:hanging="284"/>
        <w:rPr>
          <w:rFonts w:ascii="Arial" w:hAnsi="Arial" w:cs="Arial"/>
          <w:sz w:val="20"/>
          <w:szCs w:val="20"/>
        </w:rPr>
      </w:pPr>
      <w:r w:rsidRPr="000F3353">
        <w:rPr>
          <w:rFonts w:ascii="Arial" w:hAnsi="Arial" w:cs="Arial"/>
          <w:sz w:val="20"/>
          <w:szCs w:val="20"/>
        </w:rPr>
        <w:t>Alle Formulardaten werden ausschließlich unter Einsatz dieser Verschlüsselungstechnologie übertragen.</w:t>
      </w:r>
    </w:p>
    <w:p w14:paraId="5BF41D0B" w14:textId="77777777" w:rsidR="000F3353" w:rsidRDefault="000F3353" w:rsidP="000F3353">
      <w:pPr>
        <w:rPr>
          <w:rFonts w:ascii="Arial" w:hAnsi="Arial" w:cs="Arial"/>
          <w:sz w:val="20"/>
          <w:szCs w:val="20"/>
        </w:rPr>
      </w:pPr>
    </w:p>
    <w:p w14:paraId="7A1EB9C1" w14:textId="77777777" w:rsidR="000F3353" w:rsidRPr="000F3353" w:rsidRDefault="000F3353" w:rsidP="000F3353">
      <w:pPr>
        <w:rPr>
          <w:rFonts w:ascii="Arial" w:hAnsi="Arial" w:cs="Arial"/>
          <w:sz w:val="20"/>
          <w:szCs w:val="20"/>
        </w:rPr>
      </w:pPr>
    </w:p>
    <w:p w14:paraId="0A12254D" w14:textId="77777777" w:rsidR="00C57094" w:rsidRPr="000F3353" w:rsidRDefault="00C57094" w:rsidP="000F3353">
      <w:pPr>
        <w:autoSpaceDE w:val="0"/>
        <w:autoSpaceDN w:val="0"/>
        <w:adjustRightInd w:val="0"/>
        <w:rPr>
          <w:rFonts w:ascii="Arial" w:hAnsi="Arial" w:cs="Arial"/>
          <w:b/>
          <w:bCs/>
          <w:color w:val="002060"/>
          <w:sz w:val="32"/>
          <w:szCs w:val="32"/>
        </w:rPr>
      </w:pPr>
      <w:r w:rsidRPr="000F3353">
        <w:rPr>
          <w:rFonts w:ascii="Arial" w:hAnsi="Arial" w:cs="Arial"/>
          <w:b/>
          <w:bCs/>
          <w:color w:val="002060"/>
          <w:sz w:val="32"/>
          <w:szCs w:val="32"/>
        </w:rPr>
        <w:t>Eingabekontrolle</w:t>
      </w:r>
    </w:p>
    <w:p w14:paraId="3D45B76D" w14:textId="77777777" w:rsidR="00C0603D" w:rsidRDefault="00C0603D" w:rsidP="00C0603D">
      <w:pPr>
        <w:rPr>
          <w:rFonts w:ascii="Arial" w:hAnsi="Arial" w:cs="Arial"/>
          <w:sz w:val="24"/>
          <w:szCs w:val="24"/>
        </w:rPr>
      </w:pPr>
    </w:p>
    <w:p w14:paraId="55CF63AB" w14:textId="1E0B7099" w:rsidR="0079324B" w:rsidRPr="0079324B" w:rsidRDefault="000F4D13" w:rsidP="00C0603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A. </w:t>
      </w:r>
      <w:r w:rsidR="0079324B" w:rsidRPr="0079324B">
        <w:rPr>
          <w:rFonts w:ascii="Arial" w:hAnsi="Arial" w:cs="Arial"/>
          <w:b/>
          <w:sz w:val="24"/>
          <w:szCs w:val="24"/>
        </w:rPr>
        <w:t>Grundsätzliches</w:t>
      </w:r>
    </w:p>
    <w:p w14:paraId="2FE5074C" w14:textId="77777777" w:rsidR="00C0603D" w:rsidRPr="000F4D13" w:rsidRDefault="00C0603D" w:rsidP="00C0603D">
      <w:pPr>
        <w:pStyle w:val="Default"/>
        <w:rPr>
          <w:b/>
          <w:bCs/>
          <w:sz w:val="20"/>
          <w:szCs w:val="20"/>
        </w:rPr>
      </w:pPr>
      <w:r w:rsidRPr="000F4D13">
        <w:rPr>
          <w:bCs/>
          <w:sz w:val="20"/>
          <w:szCs w:val="20"/>
        </w:rPr>
        <w:t>Ob und von wem Daten in DV-Systeme eingegeben, verändert oder entfernt worden sind, kann nachträglich überprüft und festgestellt werden durch:</w:t>
      </w:r>
    </w:p>
    <w:p w14:paraId="0055B0B3" w14:textId="77777777" w:rsidR="00C0603D" w:rsidRPr="000F4D13" w:rsidRDefault="00C0603D" w:rsidP="00C0603D">
      <w:pPr>
        <w:pStyle w:val="Default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>- Benutzerprofile.</w:t>
      </w:r>
    </w:p>
    <w:p w14:paraId="72687E71" w14:textId="77777777" w:rsidR="00C0603D" w:rsidRPr="000F4D13" w:rsidRDefault="00C0603D" w:rsidP="00C0603D">
      <w:pPr>
        <w:pStyle w:val="Default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>- Benutzeridentifikation.</w:t>
      </w:r>
    </w:p>
    <w:p w14:paraId="2DC7B6D4" w14:textId="77777777" w:rsidR="00C0603D" w:rsidRPr="000F4D13" w:rsidRDefault="00C0603D" w:rsidP="00C0603D">
      <w:pPr>
        <w:pStyle w:val="Default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>- Berechtigungskonzepte.</w:t>
      </w:r>
    </w:p>
    <w:p w14:paraId="31264AA2" w14:textId="77777777" w:rsidR="000F4D13" w:rsidRPr="000F4D13" w:rsidRDefault="00C0603D" w:rsidP="00EA2ABE">
      <w:pPr>
        <w:pStyle w:val="Default"/>
        <w:numPr>
          <w:ilvl w:val="0"/>
          <w:numId w:val="18"/>
        </w:numPr>
        <w:ind w:left="284" w:hanging="284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 xml:space="preserve">In </w:t>
      </w:r>
      <w:r w:rsidR="000F4D13" w:rsidRPr="000F4D13">
        <w:rPr>
          <w:bCs/>
          <w:sz w:val="20"/>
          <w:szCs w:val="20"/>
        </w:rPr>
        <w:t xml:space="preserve">zentralen Systemen erfolgt ein </w:t>
      </w:r>
      <w:proofErr w:type="spellStart"/>
      <w:r w:rsidR="000F4D13" w:rsidRPr="000F4D13">
        <w:rPr>
          <w:bCs/>
          <w:sz w:val="20"/>
          <w:szCs w:val="20"/>
        </w:rPr>
        <w:t>Logging</w:t>
      </w:r>
      <w:proofErr w:type="spellEnd"/>
      <w:r w:rsidR="000F4D13" w:rsidRPr="000F4D13">
        <w:rPr>
          <w:bCs/>
          <w:sz w:val="20"/>
          <w:szCs w:val="20"/>
        </w:rPr>
        <w:t xml:space="preserve"> (CRM, Personalverwaltung, Warenwirtschaft).</w:t>
      </w:r>
    </w:p>
    <w:p w14:paraId="46E070C8" w14:textId="2509F129" w:rsidR="00C0603D" w:rsidRPr="000F4D13" w:rsidRDefault="00C0603D" w:rsidP="00EA2ABE">
      <w:pPr>
        <w:pStyle w:val="Default"/>
        <w:numPr>
          <w:ilvl w:val="0"/>
          <w:numId w:val="18"/>
        </w:numPr>
        <w:ind w:left="284" w:hanging="284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>Protokollierung gescheiterter Anmeldeversuche.</w:t>
      </w:r>
    </w:p>
    <w:p w14:paraId="2B538D23" w14:textId="0975703D" w:rsidR="00C0603D" w:rsidRPr="000F4D13" w:rsidRDefault="000F4D13" w:rsidP="003B284B">
      <w:pPr>
        <w:pStyle w:val="Default"/>
        <w:numPr>
          <w:ilvl w:val="0"/>
          <w:numId w:val="18"/>
        </w:numPr>
        <w:ind w:left="284" w:hanging="284"/>
        <w:rPr>
          <w:bCs/>
          <w:sz w:val="20"/>
          <w:szCs w:val="20"/>
        </w:rPr>
      </w:pPr>
      <w:r w:rsidRPr="000F4D13">
        <w:rPr>
          <w:bCs/>
          <w:sz w:val="20"/>
          <w:szCs w:val="20"/>
        </w:rPr>
        <w:t xml:space="preserve">In </w:t>
      </w:r>
      <w:r w:rsidR="00C0603D" w:rsidRPr="000F4D13">
        <w:rPr>
          <w:bCs/>
          <w:sz w:val="20"/>
          <w:szCs w:val="20"/>
        </w:rPr>
        <w:t>zentralen Systemen werden Logfiles geführt, die Eingaben und Veränderungen an Daten nachvollziehbar machen.</w:t>
      </w:r>
    </w:p>
    <w:p w14:paraId="3F5A4172" w14:textId="77777777" w:rsidR="00C0603D" w:rsidRPr="000F4D13" w:rsidRDefault="00C0603D" w:rsidP="003B284B">
      <w:pPr>
        <w:pStyle w:val="Default"/>
        <w:numPr>
          <w:ilvl w:val="0"/>
          <w:numId w:val="18"/>
        </w:numPr>
        <w:ind w:left="284" w:hanging="284"/>
        <w:rPr>
          <w:bCs/>
          <w:sz w:val="20"/>
          <w:szCs w:val="20"/>
        </w:rPr>
      </w:pPr>
      <w:proofErr w:type="spellStart"/>
      <w:r w:rsidRPr="000F4D13">
        <w:rPr>
          <w:bCs/>
          <w:sz w:val="20"/>
          <w:szCs w:val="20"/>
        </w:rPr>
        <w:t>Logging</w:t>
      </w:r>
      <w:proofErr w:type="spellEnd"/>
      <w:r w:rsidRPr="000F4D13">
        <w:rPr>
          <w:bCs/>
          <w:sz w:val="20"/>
          <w:szCs w:val="20"/>
        </w:rPr>
        <w:t xml:space="preserve"> im Firewall System.</w:t>
      </w:r>
    </w:p>
    <w:p w14:paraId="1A8EB888" w14:textId="77777777" w:rsidR="00C0603D" w:rsidRDefault="00C0603D" w:rsidP="00C0603D">
      <w:pPr>
        <w:rPr>
          <w:rFonts w:ascii="Arial" w:hAnsi="Arial" w:cs="Arial"/>
          <w:b/>
          <w:sz w:val="24"/>
          <w:szCs w:val="24"/>
        </w:rPr>
      </w:pPr>
    </w:p>
    <w:p w14:paraId="46BC9771" w14:textId="0C5A7C1D" w:rsidR="00C0603D" w:rsidRDefault="00C57094" w:rsidP="00C0603D">
      <w:pPr>
        <w:rPr>
          <w:rFonts w:ascii="Arial" w:hAnsi="Arial" w:cs="Arial"/>
          <w:sz w:val="20"/>
          <w:szCs w:val="20"/>
        </w:rPr>
      </w:pPr>
      <w:proofErr w:type="spellStart"/>
      <w:r w:rsidRPr="000F4D13">
        <w:rPr>
          <w:rFonts w:ascii="Arial" w:hAnsi="Arial" w:cs="Arial"/>
          <w:b/>
          <w:sz w:val="20"/>
          <w:szCs w:val="20"/>
        </w:rPr>
        <w:lastRenderedPageBreak/>
        <w:t>Eventlog</w:t>
      </w:r>
      <w:proofErr w:type="spellEnd"/>
      <w:r w:rsidRPr="000F4D13">
        <w:rPr>
          <w:rFonts w:ascii="Arial" w:hAnsi="Arial" w:cs="Arial"/>
          <w:b/>
          <w:sz w:val="20"/>
          <w:szCs w:val="20"/>
        </w:rPr>
        <w:t xml:space="preserve"> für die Anmeldung</w:t>
      </w:r>
      <w:r w:rsidR="000F4D13">
        <w:rPr>
          <w:rFonts w:ascii="Arial" w:hAnsi="Arial" w:cs="Arial"/>
          <w:b/>
          <w:sz w:val="20"/>
          <w:szCs w:val="20"/>
        </w:rPr>
        <w:br/>
      </w:r>
      <w:r w:rsidR="00C0603D" w:rsidRPr="000F4D13">
        <w:rPr>
          <w:rFonts w:ascii="Arial" w:hAnsi="Arial" w:cs="Arial"/>
          <w:sz w:val="20"/>
          <w:szCs w:val="20"/>
        </w:rPr>
        <w:t xml:space="preserve">Im </w:t>
      </w:r>
      <w:proofErr w:type="spellStart"/>
      <w:r w:rsidR="00C0603D" w:rsidRPr="000F4D13">
        <w:rPr>
          <w:rFonts w:ascii="Arial" w:hAnsi="Arial" w:cs="Arial"/>
          <w:sz w:val="20"/>
          <w:szCs w:val="20"/>
        </w:rPr>
        <w:t>Eventlog</w:t>
      </w:r>
      <w:proofErr w:type="spellEnd"/>
      <w:r w:rsidR="00C0603D" w:rsidRPr="000F4D13">
        <w:rPr>
          <w:rFonts w:ascii="Arial" w:hAnsi="Arial" w:cs="Arial"/>
          <w:sz w:val="20"/>
          <w:szCs w:val="20"/>
        </w:rPr>
        <w:t xml:space="preserve"> können Anmeldungen von Systemnutzern nachvollzogen werden.</w:t>
      </w:r>
    </w:p>
    <w:p w14:paraId="59812379" w14:textId="61C71DA4" w:rsidR="000F3353" w:rsidRPr="000F3353" w:rsidRDefault="000F3353" w:rsidP="00C0603D">
      <w:pPr>
        <w:rPr>
          <w:rFonts w:ascii="Arial" w:hAnsi="Arial" w:cs="Arial"/>
          <w:sz w:val="20"/>
          <w:szCs w:val="20"/>
        </w:rPr>
      </w:pPr>
      <w:proofErr w:type="spellStart"/>
      <w:r w:rsidRPr="000F4D13">
        <w:rPr>
          <w:rFonts w:ascii="Arial" w:hAnsi="Arial" w:cs="Arial"/>
          <w:b/>
          <w:sz w:val="20"/>
          <w:szCs w:val="20"/>
        </w:rPr>
        <w:t>Teamviewer</w:t>
      </w:r>
      <w:proofErr w:type="spellEnd"/>
      <w:r w:rsidRPr="000F4D13">
        <w:rPr>
          <w:rFonts w:ascii="Arial" w:hAnsi="Arial" w:cs="Arial"/>
          <w:b/>
          <w:sz w:val="20"/>
          <w:szCs w:val="20"/>
        </w:rPr>
        <w:br/>
      </w:r>
      <w:r w:rsidRPr="000F4D13">
        <w:rPr>
          <w:rFonts w:ascii="Arial" w:hAnsi="Arial" w:cs="Arial"/>
          <w:sz w:val="20"/>
          <w:szCs w:val="20"/>
        </w:rPr>
        <w:t>Verbindungsprotokolle</w:t>
      </w:r>
      <w:r>
        <w:rPr>
          <w:rFonts w:ascii="Arial" w:hAnsi="Arial" w:cs="Arial"/>
          <w:sz w:val="20"/>
          <w:szCs w:val="20"/>
        </w:rPr>
        <w:t>.</w:t>
      </w:r>
    </w:p>
    <w:p w14:paraId="16C93D55" w14:textId="77777777" w:rsidR="000F3353" w:rsidRDefault="000F3353" w:rsidP="000F3353">
      <w:pPr>
        <w:pStyle w:val="Listenabsatz"/>
        <w:ind w:left="0"/>
        <w:rPr>
          <w:rFonts w:ascii="Arial" w:hAnsi="Arial" w:cs="Arial"/>
          <w:sz w:val="20"/>
          <w:szCs w:val="20"/>
        </w:rPr>
      </w:pPr>
      <w:r w:rsidRPr="000F3353">
        <w:rPr>
          <w:rFonts w:ascii="Arial" w:hAnsi="Arial" w:cs="Arial"/>
          <w:b/>
          <w:sz w:val="20"/>
          <w:szCs w:val="20"/>
        </w:rPr>
        <w:t>Software 1 (Personalverwaltung):</w:t>
      </w:r>
      <w:r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4142A15F" w14:textId="159FA9DE" w:rsidR="000F3353" w:rsidRPr="00EE0D60" w:rsidRDefault="000F3353" w:rsidP="000F3353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sichergestellt?</w:t>
      </w:r>
      <w:r w:rsidRPr="00EE0D6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F3353">
        <w:rPr>
          <w:rFonts w:ascii="Arial" w:hAnsi="Arial" w:cs="Arial"/>
          <w:b/>
          <w:sz w:val="20"/>
          <w:szCs w:val="20"/>
        </w:rPr>
        <w:t xml:space="preserve">Software 2 (Zeiterfassung):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br/>
        <w:t>Wie sichergestellt?</w:t>
      </w:r>
    </w:p>
    <w:p w14:paraId="34359BE5" w14:textId="77777777" w:rsidR="000F3353" w:rsidRPr="00EE0D60" w:rsidRDefault="000F3353" w:rsidP="000F3353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Pr="000F3353">
        <w:rPr>
          <w:rFonts w:ascii="Arial" w:hAnsi="Arial" w:cs="Arial"/>
          <w:b/>
          <w:sz w:val="20"/>
          <w:szCs w:val="20"/>
        </w:rPr>
        <w:t>Software 3 (Warenwirtschaft):</w:t>
      </w:r>
      <w:r>
        <w:rPr>
          <w:rFonts w:ascii="Arial" w:hAnsi="Arial" w:cs="Arial"/>
          <w:sz w:val="20"/>
          <w:szCs w:val="20"/>
        </w:rPr>
        <w:t xml:space="preserve"> ________________________________</w:t>
      </w:r>
    </w:p>
    <w:p w14:paraId="07AA66A1" w14:textId="03691079" w:rsidR="000F3353" w:rsidRPr="00EE0D60" w:rsidRDefault="000F3353" w:rsidP="000F3353">
      <w:pPr>
        <w:pStyle w:val="Listenabsatz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 sichergestellt?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Pr="000F3353">
        <w:rPr>
          <w:rFonts w:ascii="Arial" w:hAnsi="Arial" w:cs="Arial"/>
          <w:b/>
          <w:sz w:val="20"/>
          <w:szCs w:val="20"/>
        </w:rPr>
        <w:t>Software 4 (Weitere Anwendungen auflisten):</w:t>
      </w:r>
      <w:r w:rsidRPr="00EE0D6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br/>
        <w:t>Wie sichergestellt?</w:t>
      </w:r>
    </w:p>
    <w:p w14:paraId="71A76139" w14:textId="70A9ABB9" w:rsidR="0079324B" w:rsidRPr="000F4D13" w:rsidRDefault="0079324B" w:rsidP="000F4D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b/>
          <w:sz w:val="20"/>
          <w:szCs w:val="20"/>
        </w:rPr>
        <w:t>Empfehlung</w:t>
      </w:r>
      <w:r w:rsidR="000F3353">
        <w:rPr>
          <w:rFonts w:ascii="Arial" w:hAnsi="Arial" w:cs="Arial"/>
          <w:b/>
          <w:sz w:val="20"/>
          <w:szCs w:val="20"/>
        </w:rPr>
        <w:t xml:space="preserve"> des Einsatzes einer umfassenden </w:t>
      </w:r>
      <w:proofErr w:type="spellStart"/>
      <w:r w:rsidR="000F3353">
        <w:rPr>
          <w:rFonts w:ascii="Arial" w:hAnsi="Arial" w:cs="Arial"/>
          <w:b/>
          <w:sz w:val="20"/>
          <w:szCs w:val="20"/>
        </w:rPr>
        <w:t>Auditierungssoftware</w:t>
      </w:r>
      <w:proofErr w:type="spellEnd"/>
      <w:r w:rsidRPr="000F4D13">
        <w:rPr>
          <w:rFonts w:ascii="Arial" w:hAnsi="Arial" w:cs="Arial"/>
          <w:b/>
          <w:sz w:val="20"/>
          <w:szCs w:val="20"/>
        </w:rPr>
        <w:br/>
      </w:r>
      <w:r w:rsidRPr="000F4D13">
        <w:rPr>
          <w:rFonts w:ascii="Arial" w:hAnsi="Arial" w:cs="Arial"/>
          <w:sz w:val="20"/>
          <w:szCs w:val="20"/>
        </w:rPr>
        <w:t xml:space="preserve">Systemumfassende </w:t>
      </w:r>
      <w:proofErr w:type="spellStart"/>
      <w:r w:rsidRPr="000F4D13">
        <w:rPr>
          <w:rFonts w:ascii="Arial" w:hAnsi="Arial" w:cs="Arial"/>
          <w:sz w:val="20"/>
          <w:szCs w:val="20"/>
        </w:rPr>
        <w:t>Auditierungssoftware</w:t>
      </w:r>
      <w:proofErr w:type="spellEnd"/>
      <w:r w:rsidRPr="000F4D13">
        <w:rPr>
          <w:rFonts w:ascii="Arial" w:hAnsi="Arial" w:cs="Arial"/>
          <w:sz w:val="20"/>
          <w:szCs w:val="20"/>
        </w:rPr>
        <w:t>, die alle Aktionen revisionssicher für 90 Tage speichert (AU</w:t>
      </w:r>
      <w:r w:rsidR="000F4D13" w:rsidRPr="000F4D13">
        <w:rPr>
          <w:rFonts w:ascii="Arial" w:hAnsi="Arial" w:cs="Arial"/>
          <w:sz w:val="20"/>
          <w:szCs w:val="20"/>
        </w:rPr>
        <w:t>D</w:t>
      </w:r>
      <w:r w:rsidRPr="000F4D13">
        <w:rPr>
          <w:rFonts w:ascii="Arial" w:hAnsi="Arial" w:cs="Arial"/>
          <w:sz w:val="20"/>
          <w:szCs w:val="20"/>
        </w:rPr>
        <w:t>IT TRAIL SOFTWARE FUNKTION).</w:t>
      </w:r>
    </w:p>
    <w:p w14:paraId="521622FE" w14:textId="77777777" w:rsidR="000F3353" w:rsidRDefault="000F3353">
      <w:pPr>
        <w:rPr>
          <w:rFonts w:ascii="Arial" w:hAnsi="Arial" w:cs="Arial"/>
          <w:b/>
          <w:bCs/>
          <w:color w:val="0070C0"/>
          <w:sz w:val="32"/>
          <w:szCs w:val="32"/>
        </w:rPr>
      </w:pPr>
      <w:r>
        <w:rPr>
          <w:rFonts w:ascii="Arial" w:hAnsi="Arial" w:cs="Arial"/>
          <w:b/>
          <w:bCs/>
          <w:color w:val="0070C0"/>
          <w:sz w:val="32"/>
          <w:szCs w:val="32"/>
        </w:rPr>
        <w:br w:type="page"/>
      </w:r>
    </w:p>
    <w:p w14:paraId="69B4BCC7" w14:textId="382DDA22" w:rsidR="00C0603D" w:rsidRPr="00C0603D" w:rsidRDefault="00C0603D" w:rsidP="005E3B9C">
      <w:pPr>
        <w:rPr>
          <w:rFonts w:ascii="Arial" w:hAnsi="Arial" w:cs="Arial"/>
          <w:b/>
          <w:bCs/>
          <w:color w:val="0070C0"/>
          <w:sz w:val="32"/>
          <w:szCs w:val="32"/>
        </w:rPr>
      </w:pPr>
      <w:r w:rsidRPr="00710BF9">
        <w:rPr>
          <w:rFonts w:ascii="Arial" w:hAnsi="Arial" w:cs="Arial"/>
          <w:b/>
          <w:bCs/>
          <w:color w:val="0070C0"/>
          <w:sz w:val="32"/>
          <w:szCs w:val="32"/>
        </w:rPr>
        <w:lastRenderedPageBreak/>
        <w:t xml:space="preserve">3. </w:t>
      </w:r>
      <w:r w:rsidR="00D21F3C">
        <w:rPr>
          <w:rFonts w:ascii="Arial" w:hAnsi="Arial" w:cs="Arial"/>
          <w:b/>
          <w:bCs/>
          <w:color w:val="0070C0"/>
          <w:sz w:val="32"/>
          <w:szCs w:val="32"/>
        </w:rPr>
        <w:t>Verfügbarkeit und Belastbarkeit</w:t>
      </w:r>
    </w:p>
    <w:p w14:paraId="55BB0CD0" w14:textId="77777777" w:rsidR="00C0603D" w:rsidRPr="00460E27" w:rsidRDefault="00C0603D" w:rsidP="00D84857">
      <w:pPr>
        <w:rPr>
          <w:rFonts w:ascii="Arial" w:hAnsi="Arial" w:cs="Arial"/>
          <w:sz w:val="24"/>
          <w:szCs w:val="24"/>
        </w:rPr>
      </w:pPr>
    </w:p>
    <w:p w14:paraId="655F3252" w14:textId="70F7D20D" w:rsidR="00D84857" w:rsidRPr="00C0603D" w:rsidRDefault="00D84857" w:rsidP="00D84857">
      <w:pPr>
        <w:pStyle w:val="berschrift2"/>
        <w:rPr>
          <w:rFonts w:ascii="Arial" w:hAnsi="Arial" w:cs="Arial"/>
          <w:b/>
          <w:sz w:val="32"/>
          <w:szCs w:val="32"/>
        </w:rPr>
      </w:pPr>
      <w:r w:rsidRPr="00C0603D">
        <w:rPr>
          <w:rFonts w:ascii="Arial" w:hAnsi="Arial" w:cs="Arial"/>
          <w:b/>
          <w:color w:val="auto"/>
          <w:sz w:val="32"/>
          <w:szCs w:val="32"/>
        </w:rPr>
        <w:t>Verfügbarkeitskontrolle</w:t>
      </w:r>
    </w:p>
    <w:p w14:paraId="66597596" w14:textId="77777777" w:rsidR="00C0603D" w:rsidRDefault="00C0603D" w:rsidP="00C0603D">
      <w:pPr>
        <w:rPr>
          <w:rFonts w:ascii="Arial" w:hAnsi="Arial" w:cs="Arial"/>
          <w:sz w:val="24"/>
          <w:szCs w:val="24"/>
        </w:rPr>
      </w:pPr>
    </w:p>
    <w:p w14:paraId="1CA47C74" w14:textId="61F12F42" w:rsidR="00B10B1F" w:rsidRDefault="00A30FCF" w:rsidP="00C0603D">
      <w:pPr>
        <w:rPr>
          <w:rFonts w:ascii="Arial" w:hAnsi="Arial" w:cs="Arial"/>
          <w:b/>
          <w:sz w:val="24"/>
          <w:szCs w:val="24"/>
        </w:rPr>
      </w:pPr>
      <w:r w:rsidRPr="00C0603D">
        <w:rPr>
          <w:rFonts w:ascii="Arial" w:hAnsi="Arial" w:cs="Arial"/>
          <w:b/>
          <w:sz w:val="24"/>
          <w:szCs w:val="24"/>
        </w:rPr>
        <w:t>Backup-Konzept</w:t>
      </w:r>
      <w:r w:rsidR="00870CD8" w:rsidRPr="00C0603D">
        <w:rPr>
          <w:rFonts w:ascii="Arial" w:hAnsi="Arial" w:cs="Arial"/>
          <w:b/>
          <w:sz w:val="24"/>
          <w:szCs w:val="24"/>
        </w:rPr>
        <w:t xml:space="preserve"> (Server)</w:t>
      </w:r>
    </w:p>
    <w:p w14:paraId="36493F8B" w14:textId="28803551" w:rsidR="000F3353" w:rsidRPr="00CB7806" w:rsidRDefault="000F3353" w:rsidP="00C0603D">
      <w:pPr>
        <w:rPr>
          <w:rFonts w:ascii="Arial" w:hAnsi="Arial" w:cs="Arial"/>
          <w:b/>
          <w:sz w:val="20"/>
          <w:szCs w:val="20"/>
          <w:lang w:val="en-US"/>
        </w:rPr>
      </w:pPr>
      <w:r w:rsidRPr="00CB7806">
        <w:rPr>
          <w:rFonts w:ascii="Arial" w:hAnsi="Arial" w:cs="Arial"/>
          <w:b/>
          <w:sz w:val="20"/>
          <w:szCs w:val="20"/>
          <w:lang w:val="en-US"/>
        </w:rPr>
        <w:t>Back System: ________________</w:t>
      </w:r>
    </w:p>
    <w:p w14:paraId="33178619" w14:textId="62B84DCB" w:rsidR="000F3353" w:rsidRPr="00CB7806" w:rsidRDefault="00CB7806" w:rsidP="00C0603D">
      <w:pPr>
        <w:rPr>
          <w:rFonts w:ascii="Arial" w:hAnsi="Arial" w:cs="Arial"/>
          <w:b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  <w:lang w:val="en-US"/>
        </w:rPr>
        <w:t>Back Up Rhythmus</w:t>
      </w:r>
    </w:p>
    <w:p w14:paraId="7351298A" w14:textId="538D3D4F" w:rsidR="00870CD8" w:rsidRPr="000F4D13" w:rsidRDefault="00870CD8" w:rsidP="003B284B">
      <w:pPr>
        <w:pStyle w:val="Listenabsatz"/>
        <w:numPr>
          <w:ilvl w:val="1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Tägliche Inkrement</w:t>
      </w:r>
      <w:r w:rsidR="00C0603D" w:rsidRPr="000F4D13">
        <w:rPr>
          <w:rFonts w:ascii="Arial" w:hAnsi="Arial" w:cs="Arial"/>
          <w:sz w:val="20"/>
          <w:szCs w:val="20"/>
        </w:rPr>
        <w:t>elle B</w:t>
      </w:r>
      <w:r w:rsidRPr="000F4D13">
        <w:rPr>
          <w:rFonts w:ascii="Arial" w:hAnsi="Arial" w:cs="Arial"/>
          <w:sz w:val="20"/>
          <w:szCs w:val="20"/>
        </w:rPr>
        <w:t>ackups</w:t>
      </w:r>
      <w:r w:rsidR="000F4D13">
        <w:rPr>
          <w:rFonts w:ascii="Arial" w:hAnsi="Arial" w:cs="Arial"/>
          <w:sz w:val="20"/>
          <w:szCs w:val="20"/>
        </w:rPr>
        <w:t xml:space="preserve"> auf NAS</w:t>
      </w:r>
      <w:r w:rsidR="00CB7806">
        <w:rPr>
          <w:rFonts w:ascii="Arial" w:hAnsi="Arial" w:cs="Arial"/>
          <w:sz w:val="20"/>
          <w:szCs w:val="20"/>
        </w:rPr>
        <w:t>.</w:t>
      </w:r>
    </w:p>
    <w:p w14:paraId="2736B061" w14:textId="6C75F45C" w:rsidR="00870CD8" w:rsidRPr="000F4D13" w:rsidRDefault="00870CD8" w:rsidP="003B284B">
      <w:pPr>
        <w:pStyle w:val="Listenabsatz"/>
        <w:numPr>
          <w:ilvl w:val="1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Wöchentliche Vollbackups</w:t>
      </w:r>
      <w:r w:rsidR="000F4D13">
        <w:rPr>
          <w:rFonts w:ascii="Arial" w:hAnsi="Arial" w:cs="Arial"/>
          <w:sz w:val="20"/>
          <w:szCs w:val="20"/>
        </w:rPr>
        <w:t xml:space="preserve"> aus NAS</w:t>
      </w:r>
      <w:r w:rsidR="00CB7806">
        <w:rPr>
          <w:rFonts w:ascii="Arial" w:hAnsi="Arial" w:cs="Arial"/>
          <w:sz w:val="20"/>
          <w:szCs w:val="20"/>
        </w:rPr>
        <w:t>.</w:t>
      </w:r>
    </w:p>
    <w:p w14:paraId="637529EF" w14:textId="52262426" w:rsidR="00870CD8" w:rsidRPr="000F4D13" w:rsidRDefault="000F4D13" w:rsidP="003B284B">
      <w:pPr>
        <w:pStyle w:val="Listenabsatz"/>
        <w:numPr>
          <w:ilvl w:val="1"/>
          <w:numId w:val="20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Wöchentliche Vollsicherung auf </w:t>
      </w:r>
      <w:r w:rsidR="00C0603D" w:rsidRPr="000F4D13">
        <w:rPr>
          <w:rFonts w:ascii="Arial" w:hAnsi="Arial" w:cs="Arial"/>
          <w:sz w:val="20"/>
          <w:szCs w:val="20"/>
        </w:rPr>
        <w:t>Sicherungsbänder</w:t>
      </w:r>
      <w:r>
        <w:rPr>
          <w:rFonts w:ascii="Arial" w:hAnsi="Arial" w:cs="Arial"/>
          <w:sz w:val="20"/>
          <w:szCs w:val="20"/>
        </w:rPr>
        <w:t>n.</w:t>
      </w:r>
      <w:r w:rsidR="00C0603D" w:rsidRPr="000F4D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Diese </w:t>
      </w:r>
      <w:r w:rsidR="00C0603D" w:rsidRPr="000F4D13">
        <w:rPr>
          <w:rFonts w:ascii="Arial" w:hAnsi="Arial" w:cs="Arial"/>
          <w:sz w:val="20"/>
          <w:szCs w:val="20"/>
        </w:rPr>
        <w:t xml:space="preserve">werden außerhalb des Geländes </w:t>
      </w:r>
      <w:r w:rsidR="0079324B" w:rsidRPr="000F4D13">
        <w:rPr>
          <w:rFonts w:ascii="Arial" w:hAnsi="Arial" w:cs="Arial"/>
          <w:sz w:val="20"/>
          <w:szCs w:val="20"/>
        </w:rPr>
        <w:t xml:space="preserve">in verschlossenen und feuerfesten Behältern </w:t>
      </w:r>
      <w:r w:rsidR="00C0603D" w:rsidRPr="000F4D13">
        <w:rPr>
          <w:rFonts w:ascii="Arial" w:hAnsi="Arial" w:cs="Arial"/>
          <w:sz w:val="20"/>
          <w:szCs w:val="20"/>
        </w:rPr>
        <w:t>verwahrt</w:t>
      </w:r>
      <w:r>
        <w:rPr>
          <w:rFonts w:ascii="Arial" w:hAnsi="Arial" w:cs="Arial"/>
          <w:sz w:val="20"/>
          <w:szCs w:val="20"/>
        </w:rPr>
        <w:t>.</w:t>
      </w:r>
    </w:p>
    <w:p w14:paraId="042C6683" w14:textId="7C9B3FB4" w:rsidR="00CB7806" w:rsidRPr="00CB7806" w:rsidRDefault="00CB7806" w:rsidP="00CB780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B7806">
        <w:rPr>
          <w:rFonts w:ascii="Arial" w:hAnsi="Arial" w:cs="Arial"/>
          <w:b/>
          <w:sz w:val="20"/>
          <w:szCs w:val="20"/>
        </w:rPr>
        <w:t>Redundanz</w:t>
      </w:r>
    </w:p>
    <w:p w14:paraId="77478E73" w14:textId="5B880AA8" w:rsidR="00C0603D" w:rsidRDefault="00C0603D" w:rsidP="00C0603D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Kritische Komponenten sind redundant ausgelegt</w:t>
      </w:r>
      <w:r w:rsidR="00CB7806">
        <w:rPr>
          <w:rFonts w:ascii="Arial" w:hAnsi="Arial" w:cs="Arial"/>
          <w:sz w:val="20"/>
          <w:szCs w:val="20"/>
        </w:rPr>
        <w:t>.</w:t>
      </w:r>
    </w:p>
    <w:p w14:paraId="6AE7D94B" w14:textId="5F7ECB68" w:rsidR="00CB7806" w:rsidRDefault="00CB7806" w:rsidP="00C0603D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 zweiter Serverraum spiegelt das Produktivsystem.</w:t>
      </w:r>
    </w:p>
    <w:p w14:paraId="0D0DA4FA" w14:textId="6DC6732E" w:rsidR="00CB7806" w:rsidRPr="00CB7806" w:rsidRDefault="00CB7806" w:rsidP="00CB780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B7806">
        <w:rPr>
          <w:rFonts w:ascii="Arial" w:hAnsi="Arial" w:cs="Arial"/>
          <w:b/>
          <w:sz w:val="20"/>
          <w:szCs w:val="20"/>
        </w:rPr>
        <w:t>Klimatisierung, Unabhängige Stromversorgung, Brandschutz</w:t>
      </w:r>
    </w:p>
    <w:p w14:paraId="1089770F" w14:textId="65832721" w:rsidR="00C0603D" w:rsidRPr="000F4D13" w:rsidRDefault="00870CD8" w:rsidP="003B284B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Klimatisierung</w:t>
      </w:r>
      <w:r w:rsidR="00C0603D" w:rsidRPr="000F4D13">
        <w:rPr>
          <w:rFonts w:ascii="Arial" w:hAnsi="Arial" w:cs="Arial"/>
          <w:sz w:val="20"/>
          <w:szCs w:val="20"/>
        </w:rPr>
        <w:t xml:space="preserve"> des Serverraums</w:t>
      </w:r>
      <w:r w:rsidR="0079324B" w:rsidRPr="000F4D13">
        <w:rPr>
          <w:rFonts w:ascii="Arial" w:hAnsi="Arial" w:cs="Arial"/>
          <w:sz w:val="20"/>
          <w:szCs w:val="20"/>
        </w:rPr>
        <w:t xml:space="preserve"> mit Ausfallschutz</w:t>
      </w:r>
      <w:r w:rsidR="00CB7806">
        <w:rPr>
          <w:rFonts w:ascii="Arial" w:hAnsi="Arial" w:cs="Arial"/>
          <w:sz w:val="20"/>
          <w:szCs w:val="20"/>
        </w:rPr>
        <w:t>.</w:t>
      </w:r>
    </w:p>
    <w:p w14:paraId="0D44D66F" w14:textId="738113E6" w:rsidR="00C0603D" w:rsidRPr="000F4D13" w:rsidRDefault="00870CD8" w:rsidP="003B284B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USV</w:t>
      </w:r>
      <w:r w:rsidR="00C0603D" w:rsidRPr="000F4D13">
        <w:rPr>
          <w:rFonts w:ascii="Arial" w:hAnsi="Arial" w:cs="Arial"/>
          <w:sz w:val="20"/>
          <w:szCs w:val="20"/>
        </w:rPr>
        <w:t xml:space="preserve"> (Unabhängige Stromversorgung) für sicheres Herunterfahren</w:t>
      </w:r>
      <w:r w:rsidR="00CB7806">
        <w:rPr>
          <w:rFonts w:ascii="Arial" w:hAnsi="Arial" w:cs="Arial"/>
          <w:sz w:val="20"/>
          <w:szCs w:val="20"/>
        </w:rPr>
        <w:t>.</w:t>
      </w:r>
    </w:p>
    <w:p w14:paraId="3F5D69D6" w14:textId="2B355B0E" w:rsidR="00C0603D" w:rsidRDefault="00C0603D" w:rsidP="003B284B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sz w:val="20"/>
          <w:szCs w:val="20"/>
        </w:rPr>
        <w:t>Brandschutz und</w:t>
      </w:r>
      <w:r w:rsidR="00870CD8" w:rsidRPr="000F4D13">
        <w:rPr>
          <w:rFonts w:ascii="Arial" w:hAnsi="Arial" w:cs="Arial"/>
          <w:sz w:val="20"/>
          <w:szCs w:val="20"/>
        </w:rPr>
        <w:t xml:space="preserve"> Brandmelder</w:t>
      </w:r>
      <w:r w:rsidRPr="000F4D13">
        <w:rPr>
          <w:rFonts w:ascii="Arial" w:hAnsi="Arial" w:cs="Arial"/>
          <w:sz w:val="20"/>
          <w:szCs w:val="20"/>
        </w:rPr>
        <w:t xml:space="preserve"> im Serverraum</w:t>
      </w:r>
      <w:r w:rsidR="00CB7806">
        <w:rPr>
          <w:rFonts w:ascii="Arial" w:hAnsi="Arial" w:cs="Arial"/>
          <w:sz w:val="20"/>
          <w:szCs w:val="20"/>
        </w:rPr>
        <w:t>.</w:t>
      </w:r>
    </w:p>
    <w:p w14:paraId="39E54282" w14:textId="38F2FC28" w:rsidR="00CB7806" w:rsidRPr="000F4D13" w:rsidRDefault="00CB7806" w:rsidP="003B284B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Feuerlöscher vorhanden.</w:t>
      </w:r>
    </w:p>
    <w:p w14:paraId="1EC962E4" w14:textId="5ECDE0B6" w:rsidR="00CB7806" w:rsidRPr="00CB7806" w:rsidRDefault="00CB7806" w:rsidP="00CB7806">
      <w:pPr>
        <w:spacing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Regelmäßige Kontrolle und Tests auf Wiederherstellbarkeit</w:t>
      </w:r>
    </w:p>
    <w:p w14:paraId="30D7263D" w14:textId="1D3393AF" w:rsidR="00CB7806" w:rsidRDefault="00CB7806" w:rsidP="00CB7806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Regelmäßige Kontrolle der Back </w:t>
      </w:r>
      <w:proofErr w:type="spellStart"/>
      <w:r>
        <w:rPr>
          <w:rFonts w:ascii="Arial" w:hAnsi="Arial" w:cs="Arial"/>
          <w:sz w:val="20"/>
          <w:szCs w:val="20"/>
        </w:rPr>
        <w:t>Up</w:t>
      </w:r>
      <w:proofErr w:type="spellEnd"/>
      <w:r>
        <w:rPr>
          <w:rFonts w:ascii="Arial" w:hAnsi="Arial" w:cs="Arial"/>
          <w:sz w:val="20"/>
          <w:szCs w:val="20"/>
        </w:rPr>
        <w:t xml:space="preserve"> Logs durch den IT Verantwortlichen.</w:t>
      </w:r>
    </w:p>
    <w:p w14:paraId="3DCA83EB" w14:textId="62FC7A5F" w:rsidR="00CB7806" w:rsidRDefault="00CB7806" w:rsidP="00CB7806">
      <w:pPr>
        <w:pStyle w:val="Listenabsatz"/>
        <w:numPr>
          <w:ilvl w:val="1"/>
          <w:numId w:val="20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Mindestens einmal jährlich erfolgt ein Test auf Widerherstellbarkeit.</w:t>
      </w:r>
    </w:p>
    <w:p w14:paraId="59C7D9D4" w14:textId="58B5C9B1" w:rsidR="00CB7806" w:rsidRPr="00CB7806" w:rsidRDefault="00CB7806" w:rsidP="00CB7806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B7806">
        <w:rPr>
          <w:rFonts w:ascii="Arial" w:hAnsi="Arial" w:cs="Arial"/>
          <w:b/>
          <w:sz w:val="20"/>
          <w:szCs w:val="20"/>
        </w:rPr>
        <w:t>IT Richtlinie</w:t>
      </w:r>
      <w:r>
        <w:rPr>
          <w:rFonts w:ascii="Arial" w:hAnsi="Arial" w:cs="Arial"/>
          <w:b/>
          <w:sz w:val="20"/>
          <w:szCs w:val="20"/>
        </w:rPr>
        <w:t xml:space="preserve"> mit Anweisung zum Speichern auf Netzlaufwerken</w:t>
      </w:r>
    </w:p>
    <w:p w14:paraId="7D709611" w14:textId="50B220C9" w:rsidR="00CB7806" w:rsidRDefault="00CB7806" w:rsidP="00CB7806">
      <w:pPr>
        <w:pStyle w:val="Listenabsatz"/>
        <w:numPr>
          <w:ilvl w:val="0"/>
          <w:numId w:val="47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Speichern von Daten ausschließlich auf Netzlaufwerken.</w:t>
      </w:r>
    </w:p>
    <w:p w14:paraId="57902A43" w14:textId="5CA08DB1" w:rsidR="00CB7806" w:rsidRPr="00CB7806" w:rsidRDefault="00CB7806" w:rsidP="00CB7806">
      <w:pPr>
        <w:pStyle w:val="Listenabsatz"/>
        <w:numPr>
          <w:ilvl w:val="0"/>
          <w:numId w:val="47"/>
        </w:numPr>
        <w:spacing w:line="24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Insofern kein Internetanschluss verfügbar ist wird der Datenbestand nach Anweisung schnellstmöglich auf Netzlaufwerke verschoben und von lokalen Laufwerken entfernt.</w:t>
      </w:r>
    </w:p>
    <w:p w14:paraId="158C4A25" w14:textId="77777777" w:rsidR="00C0603D" w:rsidRDefault="00C0603D" w:rsidP="00C0603D">
      <w:pPr>
        <w:spacing w:line="240" w:lineRule="auto"/>
        <w:rPr>
          <w:rFonts w:ascii="Arial" w:hAnsi="Arial" w:cs="Arial"/>
          <w:sz w:val="24"/>
          <w:szCs w:val="24"/>
        </w:rPr>
      </w:pPr>
    </w:p>
    <w:p w14:paraId="523E74C6" w14:textId="040207F7" w:rsidR="00CB7806" w:rsidRPr="00C0603D" w:rsidRDefault="00CB7806" w:rsidP="00CB7806">
      <w:pPr>
        <w:pStyle w:val="berschrift2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color w:val="auto"/>
          <w:sz w:val="32"/>
          <w:szCs w:val="32"/>
        </w:rPr>
        <w:t>Belastbarkeit</w:t>
      </w:r>
    </w:p>
    <w:p w14:paraId="77E3CEBE" w14:textId="77777777" w:rsidR="00C0603D" w:rsidRDefault="00C0603D" w:rsidP="00C0603D">
      <w:pPr>
        <w:spacing w:line="240" w:lineRule="auto"/>
        <w:rPr>
          <w:rFonts w:ascii="Arial" w:hAnsi="Arial" w:cs="Arial"/>
          <w:sz w:val="24"/>
          <w:szCs w:val="24"/>
        </w:rPr>
      </w:pPr>
    </w:p>
    <w:p w14:paraId="1E89FE08" w14:textId="4B00FB8D" w:rsidR="00CB7806" w:rsidRPr="00CB7806" w:rsidRDefault="00CB7806" w:rsidP="00CB7806">
      <w:pPr>
        <w:rPr>
          <w:rFonts w:ascii="Arial" w:hAnsi="Arial" w:cs="Arial"/>
          <w:b/>
          <w:sz w:val="20"/>
          <w:szCs w:val="20"/>
        </w:rPr>
      </w:pPr>
      <w:r w:rsidRPr="00CB7806">
        <w:rPr>
          <w:rFonts w:ascii="Arial" w:hAnsi="Arial" w:cs="Arial"/>
          <w:b/>
          <w:sz w:val="20"/>
          <w:szCs w:val="20"/>
        </w:rPr>
        <w:t>Regelmäßige Penetrationstests (PEN TEST)</w:t>
      </w:r>
    </w:p>
    <w:p w14:paraId="5BA3635A" w14:textId="71423FD6" w:rsidR="00CB7806" w:rsidRDefault="00CB7806" w:rsidP="00CB7806">
      <w:pPr>
        <w:pStyle w:val="Listenabsatz"/>
        <w:numPr>
          <w:ilvl w:val="0"/>
          <w:numId w:val="45"/>
        </w:numPr>
        <w:ind w:left="284" w:hanging="284"/>
        <w:rPr>
          <w:rFonts w:ascii="Arial" w:hAnsi="Arial" w:cs="Arial"/>
          <w:sz w:val="20"/>
          <w:szCs w:val="20"/>
        </w:rPr>
      </w:pPr>
      <w:r w:rsidRPr="00CB7806">
        <w:rPr>
          <w:rFonts w:ascii="Arial" w:hAnsi="Arial" w:cs="Arial"/>
          <w:sz w:val="20"/>
          <w:szCs w:val="20"/>
        </w:rPr>
        <w:t>Durchrührung von Penetrationstest zu</w:t>
      </w:r>
      <w:r>
        <w:rPr>
          <w:rFonts w:ascii="Arial" w:hAnsi="Arial" w:cs="Arial"/>
          <w:sz w:val="20"/>
          <w:szCs w:val="20"/>
        </w:rPr>
        <w:t>m Test der Sicherheit und Belast</w:t>
      </w:r>
      <w:r w:rsidRPr="00CB7806">
        <w:rPr>
          <w:rFonts w:ascii="Arial" w:hAnsi="Arial" w:cs="Arial"/>
          <w:sz w:val="20"/>
          <w:szCs w:val="20"/>
        </w:rPr>
        <w:t>barkeit</w:t>
      </w:r>
      <w:r>
        <w:rPr>
          <w:rFonts w:ascii="Arial" w:hAnsi="Arial" w:cs="Arial"/>
          <w:sz w:val="20"/>
          <w:szCs w:val="20"/>
        </w:rPr>
        <w:t>.</w:t>
      </w:r>
    </w:p>
    <w:p w14:paraId="52B1276C" w14:textId="1597DA46" w:rsidR="00CB7806" w:rsidRDefault="00CB7806" w:rsidP="00CB7806">
      <w:pPr>
        <w:pStyle w:val="Listenabsatz"/>
        <w:numPr>
          <w:ilvl w:val="0"/>
          <w:numId w:val="45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Simulation von Hackerangriffen durch einen Dienstleister.</w:t>
      </w:r>
    </w:p>
    <w:p w14:paraId="7D9D67B3" w14:textId="77777777" w:rsidR="00CB7806" w:rsidRDefault="00CB7806" w:rsidP="00CB7806">
      <w:pPr>
        <w:rPr>
          <w:rFonts w:ascii="Arial" w:hAnsi="Arial" w:cs="Arial"/>
          <w:sz w:val="20"/>
          <w:szCs w:val="20"/>
        </w:rPr>
      </w:pPr>
    </w:p>
    <w:p w14:paraId="658AC965" w14:textId="17C7C2CB" w:rsidR="00CB7806" w:rsidRPr="00CB7806" w:rsidRDefault="00CB7806" w:rsidP="00CB7806">
      <w:pPr>
        <w:rPr>
          <w:rFonts w:ascii="Arial" w:hAnsi="Arial" w:cs="Arial"/>
          <w:b/>
          <w:sz w:val="20"/>
          <w:szCs w:val="20"/>
        </w:rPr>
      </w:pPr>
      <w:r w:rsidRPr="00CB7806">
        <w:rPr>
          <w:rFonts w:ascii="Arial" w:hAnsi="Arial" w:cs="Arial"/>
          <w:b/>
          <w:sz w:val="20"/>
          <w:szCs w:val="20"/>
        </w:rPr>
        <w:t>Regelmäßige Kontrolle der Firewall Logs und Virenscanner</w:t>
      </w:r>
    </w:p>
    <w:p w14:paraId="1EA76B30" w14:textId="225FA9C7" w:rsidR="00CB7806" w:rsidRDefault="00CB7806" w:rsidP="00CB7806">
      <w:pPr>
        <w:pStyle w:val="Listenabsatz"/>
        <w:numPr>
          <w:ilvl w:val="0"/>
          <w:numId w:val="4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Firewall Logs werden regelmäßig durch den IT Verantwortlichen kontrolliert.</w:t>
      </w:r>
    </w:p>
    <w:p w14:paraId="3700F242" w14:textId="01C079F8" w:rsidR="00CB7806" w:rsidRPr="00CB7806" w:rsidRDefault="00CB7806" w:rsidP="00CB7806">
      <w:pPr>
        <w:pStyle w:val="Listenabsatz"/>
        <w:numPr>
          <w:ilvl w:val="0"/>
          <w:numId w:val="49"/>
        </w:numPr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Gleiches gilt für die eingesetzten Virenscanner.</w:t>
      </w:r>
    </w:p>
    <w:p w14:paraId="00C4CC3A" w14:textId="77777777" w:rsidR="00CB7806" w:rsidRPr="00CB7806" w:rsidRDefault="00CB7806" w:rsidP="00CB7806">
      <w:pPr>
        <w:rPr>
          <w:rFonts w:ascii="Arial" w:hAnsi="Arial" w:cs="Arial"/>
          <w:sz w:val="20"/>
          <w:szCs w:val="20"/>
        </w:rPr>
      </w:pPr>
    </w:p>
    <w:p w14:paraId="41596BD1" w14:textId="77777777" w:rsidR="00CB7806" w:rsidRDefault="00CB7806" w:rsidP="00C0603D">
      <w:pPr>
        <w:spacing w:line="240" w:lineRule="auto"/>
        <w:rPr>
          <w:rFonts w:ascii="Arial" w:hAnsi="Arial" w:cs="Arial"/>
          <w:sz w:val="24"/>
          <w:szCs w:val="24"/>
        </w:rPr>
      </w:pPr>
    </w:p>
    <w:p w14:paraId="797F3FF0" w14:textId="77777777" w:rsidR="00C0603D" w:rsidRDefault="00C0603D" w:rsidP="00C0603D">
      <w:pPr>
        <w:spacing w:line="240" w:lineRule="auto"/>
        <w:rPr>
          <w:rFonts w:ascii="Arial" w:hAnsi="Arial" w:cs="Arial"/>
          <w:sz w:val="24"/>
          <w:szCs w:val="24"/>
        </w:rPr>
      </w:pPr>
    </w:p>
    <w:p w14:paraId="6A7165AF" w14:textId="77777777" w:rsidR="00C0603D" w:rsidRPr="00710BF9" w:rsidRDefault="00C0603D" w:rsidP="00C0603D">
      <w:pPr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 w:rsidRPr="00710BF9">
        <w:rPr>
          <w:rFonts w:ascii="Arial" w:hAnsi="Arial" w:cs="Arial"/>
          <w:b/>
          <w:bCs/>
          <w:color w:val="0070C0"/>
          <w:sz w:val="32"/>
          <w:szCs w:val="32"/>
        </w:rPr>
        <w:lastRenderedPageBreak/>
        <w:t>4. Verfahren zur regelmäßigen Überprüfung,</w:t>
      </w:r>
      <w:r>
        <w:rPr>
          <w:rFonts w:ascii="Arial" w:hAnsi="Arial" w:cs="Arial"/>
          <w:b/>
          <w:bCs/>
          <w:color w:val="0070C0"/>
          <w:sz w:val="32"/>
          <w:szCs w:val="32"/>
        </w:rPr>
        <w:t xml:space="preserve"> Bewertung und</w:t>
      </w:r>
      <w:r w:rsidRPr="00710BF9">
        <w:rPr>
          <w:rFonts w:ascii="Arial" w:hAnsi="Arial" w:cs="Arial"/>
          <w:b/>
          <w:bCs/>
          <w:color w:val="0070C0"/>
          <w:sz w:val="32"/>
          <w:szCs w:val="32"/>
        </w:rPr>
        <w:t xml:space="preserve"> Evaluierung (Art. 32 Abs. 1 </w:t>
      </w:r>
      <w:proofErr w:type="spellStart"/>
      <w:r w:rsidRPr="00710BF9">
        <w:rPr>
          <w:rFonts w:ascii="Arial" w:hAnsi="Arial" w:cs="Arial"/>
          <w:b/>
          <w:bCs/>
          <w:color w:val="0070C0"/>
          <w:sz w:val="32"/>
          <w:szCs w:val="32"/>
        </w:rPr>
        <w:t>lit</w:t>
      </w:r>
      <w:proofErr w:type="spellEnd"/>
      <w:r w:rsidRPr="00710BF9">
        <w:rPr>
          <w:rFonts w:ascii="Arial" w:hAnsi="Arial" w:cs="Arial"/>
          <w:b/>
          <w:bCs/>
          <w:color w:val="0070C0"/>
          <w:sz w:val="32"/>
          <w:szCs w:val="32"/>
        </w:rPr>
        <w:t>. d DS-GVO; Art. 25 Abs. 1 DS-GVO)</w:t>
      </w:r>
    </w:p>
    <w:p w14:paraId="1B56DBB8" w14:textId="77777777" w:rsidR="00C0603D" w:rsidRPr="00710BF9" w:rsidRDefault="00C0603D" w:rsidP="00C060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097AA18" w14:textId="1C459AB3" w:rsidR="00C0603D" w:rsidRPr="000F4D13" w:rsidRDefault="000F4D13" w:rsidP="00CB780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F4D13">
        <w:rPr>
          <w:rFonts w:ascii="Arial" w:hAnsi="Arial" w:cs="Arial"/>
          <w:b/>
          <w:bCs/>
          <w:sz w:val="24"/>
          <w:szCs w:val="24"/>
        </w:rPr>
        <w:t xml:space="preserve">A. </w:t>
      </w:r>
      <w:r w:rsidR="00C0603D" w:rsidRPr="000F4D13">
        <w:rPr>
          <w:rFonts w:ascii="Arial" w:hAnsi="Arial" w:cs="Arial"/>
          <w:b/>
          <w:bCs/>
          <w:sz w:val="24"/>
          <w:szCs w:val="24"/>
        </w:rPr>
        <w:t>Datenschutz-Management</w:t>
      </w:r>
    </w:p>
    <w:p w14:paraId="056550BC" w14:textId="61B5301C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Verpflichtung alle Mitarbeiter auf Verschwiegenheit (Datengeheimnis), Telekommunikationsgeheimnis und Wahrung von Geschäftsgeheimnissen</w:t>
      </w:r>
      <w:r w:rsidR="00CB7806">
        <w:rPr>
          <w:rFonts w:ascii="Arial" w:hAnsi="Arial" w:cs="Arial"/>
          <w:bCs/>
          <w:sz w:val="20"/>
          <w:szCs w:val="20"/>
        </w:rPr>
        <w:t>.</w:t>
      </w:r>
      <w:r w:rsidR="00CB7806">
        <w:rPr>
          <w:rFonts w:ascii="Arial" w:hAnsi="Arial" w:cs="Arial"/>
          <w:bCs/>
          <w:sz w:val="20"/>
          <w:szCs w:val="20"/>
        </w:rPr>
        <w:br/>
        <w:t>Wird Teil der Personalakte.</w:t>
      </w:r>
      <w:r w:rsidR="000F4D13">
        <w:rPr>
          <w:rFonts w:ascii="Arial" w:hAnsi="Arial" w:cs="Arial"/>
          <w:bCs/>
          <w:sz w:val="20"/>
          <w:szCs w:val="20"/>
        </w:rPr>
        <w:br/>
      </w:r>
    </w:p>
    <w:p w14:paraId="1AD6F312" w14:textId="3710B499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Regelmäßige Maßnahmen zur Sensibilisierung und Schulung von Mitarbeitern</w:t>
      </w:r>
      <w:r w:rsidR="00CB7806">
        <w:rPr>
          <w:rFonts w:ascii="Arial" w:hAnsi="Arial" w:cs="Arial"/>
          <w:bCs/>
          <w:sz w:val="20"/>
          <w:szCs w:val="20"/>
        </w:rPr>
        <w:t>.</w:t>
      </w:r>
      <w:r w:rsidR="00CB7806">
        <w:rPr>
          <w:rFonts w:ascii="Arial" w:hAnsi="Arial" w:cs="Arial"/>
          <w:bCs/>
          <w:sz w:val="20"/>
          <w:szCs w:val="20"/>
        </w:rPr>
        <w:br/>
        <w:t>Mitarbeiter bestätigen die Teilnahme schriftlich.</w:t>
      </w:r>
      <w:r w:rsidR="000F4D13">
        <w:rPr>
          <w:rFonts w:ascii="Arial" w:hAnsi="Arial" w:cs="Arial"/>
          <w:bCs/>
          <w:sz w:val="20"/>
          <w:szCs w:val="20"/>
        </w:rPr>
        <w:br/>
      </w:r>
    </w:p>
    <w:p w14:paraId="4337CAE9" w14:textId="21B0038D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Prüfung neuer Anwendungen hinsichtlich Datenschutz-Compliance</w:t>
      </w:r>
      <w:r w:rsidR="00CB7806">
        <w:rPr>
          <w:rFonts w:ascii="Arial" w:hAnsi="Arial" w:cs="Arial"/>
          <w:bCs/>
          <w:sz w:val="20"/>
          <w:szCs w:val="20"/>
        </w:rPr>
        <w:t>.</w:t>
      </w:r>
      <w:r w:rsidR="00CB7806">
        <w:rPr>
          <w:rFonts w:ascii="Arial" w:hAnsi="Arial" w:cs="Arial"/>
          <w:bCs/>
          <w:sz w:val="20"/>
          <w:szCs w:val="20"/>
        </w:rPr>
        <w:br/>
        <w:t>Neue Anwendungen werden erst nach Prüfung durch den Datenschutzbeauftragten eingesetzt.</w:t>
      </w:r>
      <w:r w:rsidR="00CB7806">
        <w:rPr>
          <w:rFonts w:ascii="Arial" w:hAnsi="Arial" w:cs="Arial"/>
          <w:bCs/>
          <w:sz w:val="20"/>
          <w:szCs w:val="20"/>
        </w:rPr>
        <w:br/>
        <w:t xml:space="preserve">Gleiches gilt für </w:t>
      </w:r>
      <w:proofErr w:type="spellStart"/>
      <w:r w:rsidR="00CB7806">
        <w:rPr>
          <w:rFonts w:ascii="Arial" w:hAnsi="Arial" w:cs="Arial"/>
          <w:bCs/>
          <w:sz w:val="20"/>
          <w:szCs w:val="20"/>
        </w:rPr>
        <w:t>Plugins</w:t>
      </w:r>
      <w:proofErr w:type="spellEnd"/>
      <w:r w:rsidR="00CB7806">
        <w:rPr>
          <w:rFonts w:ascii="Arial" w:hAnsi="Arial" w:cs="Arial"/>
          <w:bCs/>
          <w:sz w:val="20"/>
          <w:szCs w:val="20"/>
        </w:rPr>
        <w:t xml:space="preserve"> und Tools beim Onlineauftritt.</w:t>
      </w:r>
      <w:r w:rsidR="000F4D13">
        <w:rPr>
          <w:rFonts w:ascii="Arial" w:hAnsi="Arial" w:cs="Arial"/>
          <w:bCs/>
          <w:sz w:val="20"/>
          <w:szCs w:val="20"/>
        </w:rPr>
        <w:br/>
      </w:r>
    </w:p>
    <w:p w14:paraId="4E703086" w14:textId="2A43CE7B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Audits durch den Datenschutzbeauftragten</w:t>
      </w:r>
      <w:r w:rsidR="00CB7806">
        <w:rPr>
          <w:rFonts w:ascii="Arial" w:hAnsi="Arial" w:cs="Arial"/>
          <w:bCs/>
          <w:sz w:val="20"/>
          <w:szCs w:val="20"/>
        </w:rPr>
        <w:t>.</w:t>
      </w:r>
      <w:r w:rsidR="00CB7806">
        <w:rPr>
          <w:rFonts w:ascii="Arial" w:hAnsi="Arial" w:cs="Arial"/>
          <w:bCs/>
          <w:sz w:val="20"/>
          <w:szCs w:val="20"/>
        </w:rPr>
        <w:br/>
        <w:t>Dokumentierte Verarbeitungstätigkeiten.</w:t>
      </w:r>
      <w:r w:rsidR="00CB7806">
        <w:rPr>
          <w:rFonts w:ascii="Arial" w:hAnsi="Arial" w:cs="Arial"/>
          <w:bCs/>
          <w:sz w:val="20"/>
          <w:szCs w:val="20"/>
        </w:rPr>
        <w:br/>
        <w:t>Prüfung von Technischen und Organisatorischen Maßnahmen.</w:t>
      </w:r>
      <w:r w:rsidR="000F4D13">
        <w:rPr>
          <w:rFonts w:ascii="Arial" w:hAnsi="Arial" w:cs="Arial"/>
          <w:bCs/>
          <w:sz w:val="20"/>
          <w:szCs w:val="20"/>
        </w:rPr>
        <w:br/>
      </w:r>
    </w:p>
    <w:p w14:paraId="41026364" w14:textId="0654FD1C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Sorgfältige Auswahl von Dienstleistern (siehe auch unter Auftragskontrolle)</w:t>
      </w:r>
      <w:r w:rsidR="00CB7806">
        <w:rPr>
          <w:rFonts w:ascii="Arial" w:hAnsi="Arial" w:cs="Arial"/>
          <w:bCs/>
          <w:sz w:val="20"/>
          <w:szCs w:val="20"/>
        </w:rPr>
        <w:t>.</w:t>
      </w:r>
      <w:r w:rsidR="000F4D13">
        <w:rPr>
          <w:rFonts w:ascii="Arial" w:hAnsi="Arial" w:cs="Arial"/>
          <w:bCs/>
          <w:sz w:val="20"/>
          <w:szCs w:val="20"/>
        </w:rPr>
        <w:br/>
      </w:r>
    </w:p>
    <w:p w14:paraId="13ABBD96" w14:textId="057EC609" w:rsidR="00C0603D" w:rsidRPr="000F4D13" w:rsidRDefault="00C0603D" w:rsidP="003B284B">
      <w:pPr>
        <w:pStyle w:val="Listenabsatz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Verbindliche IT-Nutzungsrichtlinie</w:t>
      </w:r>
      <w:r w:rsidR="00CB7806">
        <w:rPr>
          <w:rFonts w:ascii="Arial" w:hAnsi="Arial" w:cs="Arial"/>
          <w:bCs/>
          <w:sz w:val="20"/>
          <w:szCs w:val="20"/>
        </w:rPr>
        <w:t>.</w:t>
      </w:r>
    </w:p>
    <w:p w14:paraId="3E94D731" w14:textId="77777777" w:rsidR="00C0603D" w:rsidRPr="00710BF9" w:rsidRDefault="00C0603D" w:rsidP="00C0603D">
      <w:pPr>
        <w:pStyle w:val="Listenabsatz"/>
        <w:autoSpaceDE w:val="0"/>
        <w:autoSpaceDN w:val="0"/>
        <w:adjustRightInd w:val="0"/>
        <w:ind w:left="0"/>
        <w:rPr>
          <w:rFonts w:ascii="Arial" w:hAnsi="Arial" w:cs="Arial"/>
          <w:bCs/>
          <w:sz w:val="24"/>
          <w:szCs w:val="24"/>
        </w:rPr>
      </w:pPr>
    </w:p>
    <w:p w14:paraId="6F105960" w14:textId="77777777" w:rsidR="00C0603D" w:rsidRPr="00710BF9" w:rsidRDefault="00C0603D" w:rsidP="00C060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6141AB43" w14:textId="1AAF541F" w:rsidR="00C0603D" w:rsidRPr="000F4D13" w:rsidRDefault="000F4D13" w:rsidP="00CB780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F4D13">
        <w:rPr>
          <w:rFonts w:ascii="Arial" w:hAnsi="Arial" w:cs="Arial"/>
          <w:b/>
          <w:bCs/>
          <w:sz w:val="24"/>
          <w:szCs w:val="24"/>
        </w:rPr>
        <w:t xml:space="preserve">B. </w:t>
      </w:r>
      <w:r w:rsidR="00C0603D" w:rsidRPr="000F4D13">
        <w:rPr>
          <w:rFonts w:ascii="Arial" w:hAnsi="Arial" w:cs="Arial"/>
          <w:b/>
          <w:bCs/>
          <w:sz w:val="24"/>
          <w:szCs w:val="24"/>
        </w:rPr>
        <w:t>Datenschutzbeauftragter</w:t>
      </w:r>
    </w:p>
    <w:p w14:paraId="08C7E152" w14:textId="77777777" w:rsidR="00C0603D" w:rsidRPr="000F4D13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Fabian Henkel Diplom-Betriebswirt (FH)</w:t>
      </w:r>
      <w:r w:rsidRPr="000F4D13">
        <w:rPr>
          <w:rFonts w:ascii="Arial" w:hAnsi="Arial" w:cs="Arial"/>
          <w:bCs/>
          <w:sz w:val="20"/>
          <w:szCs w:val="20"/>
        </w:rPr>
        <w:br/>
        <w:t>Zertifizierter Datenschutzbeauftragter (TÜV SÜD)</w:t>
      </w:r>
    </w:p>
    <w:p w14:paraId="576E2073" w14:textId="449E6BE5" w:rsidR="005E3B9C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Kantstraße 14</w:t>
      </w:r>
      <w:r w:rsidRPr="000F4D13">
        <w:rPr>
          <w:rFonts w:ascii="Arial" w:hAnsi="Arial" w:cs="Arial"/>
          <w:bCs/>
          <w:sz w:val="20"/>
          <w:szCs w:val="20"/>
        </w:rPr>
        <w:br/>
        <w:t xml:space="preserve">71277 </w:t>
      </w:r>
      <w:proofErr w:type="spellStart"/>
      <w:r w:rsidRPr="000F4D13">
        <w:rPr>
          <w:rFonts w:ascii="Arial" w:hAnsi="Arial" w:cs="Arial"/>
          <w:bCs/>
          <w:sz w:val="20"/>
          <w:szCs w:val="20"/>
        </w:rPr>
        <w:t>Rutesheim</w:t>
      </w:r>
      <w:proofErr w:type="spellEnd"/>
      <w:r w:rsidRPr="000F4D13">
        <w:rPr>
          <w:rFonts w:ascii="Arial" w:hAnsi="Arial" w:cs="Arial"/>
          <w:bCs/>
          <w:sz w:val="20"/>
          <w:szCs w:val="20"/>
        </w:rPr>
        <w:br/>
        <w:t>Tel. +497152 564773</w:t>
      </w:r>
      <w:r w:rsidRPr="000F4D13">
        <w:rPr>
          <w:rFonts w:ascii="Arial" w:hAnsi="Arial" w:cs="Arial"/>
          <w:bCs/>
          <w:sz w:val="20"/>
          <w:szCs w:val="20"/>
        </w:rPr>
        <w:br/>
        <w:t>Fax. +497152564771</w:t>
      </w:r>
      <w:r w:rsidRPr="000F4D13">
        <w:rPr>
          <w:rFonts w:ascii="Arial" w:hAnsi="Arial" w:cs="Arial"/>
          <w:bCs/>
          <w:sz w:val="20"/>
          <w:szCs w:val="20"/>
        </w:rPr>
        <w:br/>
        <w:t>info@externer-dateschutzbeauftragter-stuttgart.de</w:t>
      </w:r>
    </w:p>
    <w:p w14:paraId="0C9E0B3C" w14:textId="77777777" w:rsidR="005E3B9C" w:rsidRDefault="005E3B9C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55CA715E" w14:textId="77777777" w:rsidR="00CB7806" w:rsidRPr="000F4D13" w:rsidRDefault="00CB7806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</w:p>
    <w:p w14:paraId="36ACD124" w14:textId="3AE92A77" w:rsidR="00C0603D" w:rsidRPr="000F4D13" w:rsidRDefault="000F4D13" w:rsidP="00CB780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C. </w:t>
      </w:r>
      <w:proofErr w:type="spellStart"/>
      <w:r w:rsidR="00C0603D" w:rsidRPr="000F4D13">
        <w:rPr>
          <w:rFonts w:ascii="Arial" w:hAnsi="Arial" w:cs="Arial"/>
          <w:b/>
          <w:bCs/>
          <w:sz w:val="24"/>
          <w:szCs w:val="24"/>
        </w:rPr>
        <w:t>Incident</w:t>
      </w:r>
      <w:proofErr w:type="spellEnd"/>
      <w:r w:rsidR="00C0603D" w:rsidRPr="000F4D13">
        <w:rPr>
          <w:rFonts w:ascii="Arial" w:hAnsi="Arial" w:cs="Arial"/>
          <w:b/>
          <w:bCs/>
          <w:sz w:val="24"/>
          <w:szCs w:val="24"/>
        </w:rPr>
        <w:t>-Response-Management</w:t>
      </w:r>
    </w:p>
    <w:p w14:paraId="1A211B1D" w14:textId="2098BB1B" w:rsidR="00C0603D" w:rsidRPr="000F4D13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710BF9">
        <w:rPr>
          <w:rFonts w:ascii="Arial" w:hAnsi="Arial" w:cs="Arial"/>
          <w:bCs/>
          <w:i/>
          <w:sz w:val="24"/>
          <w:szCs w:val="24"/>
        </w:rPr>
        <w:br/>
      </w:r>
      <w:r w:rsidRPr="000F4D13">
        <w:rPr>
          <w:rFonts w:ascii="Arial" w:hAnsi="Arial" w:cs="Arial"/>
          <w:b/>
          <w:bCs/>
          <w:sz w:val="20"/>
          <w:szCs w:val="20"/>
        </w:rPr>
        <w:t>Reaktionsverhalten auf relevante Vorfälle</w:t>
      </w:r>
      <w:r w:rsidRPr="000F4D13">
        <w:rPr>
          <w:rFonts w:ascii="Arial" w:hAnsi="Arial" w:cs="Arial"/>
          <w:b/>
          <w:bCs/>
          <w:sz w:val="20"/>
          <w:szCs w:val="20"/>
        </w:rPr>
        <w:br/>
        <w:t>Ziel:</w:t>
      </w:r>
      <w:r w:rsidRPr="000F4D13">
        <w:rPr>
          <w:rFonts w:ascii="Arial" w:hAnsi="Arial" w:cs="Arial"/>
          <w:bCs/>
          <w:sz w:val="20"/>
          <w:szCs w:val="20"/>
        </w:rPr>
        <w:t xml:space="preserve"> Minimierung der Reaktionszeit und der Dauer eines sicherheitsrelevanten Vorfalls</w:t>
      </w:r>
      <w:r w:rsidRPr="000F4D13">
        <w:rPr>
          <w:rFonts w:ascii="Arial" w:hAnsi="Arial" w:cs="Arial"/>
          <w:bCs/>
          <w:sz w:val="20"/>
          <w:szCs w:val="20"/>
        </w:rPr>
        <w:br/>
      </w:r>
      <w:r w:rsidRPr="000F4D13">
        <w:rPr>
          <w:rFonts w:ascii="Arial" w:hAnsi="Arial" w:cs="Arial"/>
          <w:b/>
          <w:bCs/>
          <w:sz w:val="20"/>
          <w:szCs w:val="20"/>
        </w:rPr>
        <w:t>Beispiel für relevante Vorfälle:</w:t>
      </w:r>
      <w:r w:rsidRPr="000F4D13">
        <w:rPr>
          <w:rFonts w:ascii="Arial" w:hAnsi="Arial" w:cs="Arial"/>
          <w:bCs/>
          <w:sz w:val="20"/>
          <w:szCs w:val="20"/>
        </w:rPr>
        <w:t xml:space="preserve"> Lücken in der Firewall, Befall mit Viren oder Malware, Datenverlust</w:t>
      </w:r>
    </w:p>
    <w:p w14:paraId="0319E475" w14:textId="77777777" w:rsidR="00C0603D" w:rsidRPr="000F4D13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proofErr w:type="spellStart"/>
      <w:r w:rsidRPr="000F4D13">
        <w:rPr>
          <w:rFonts w:ascii="Arial" w:hAnsi="Arial" w:cs="Arial"/>
          <w:b/>
          <w:bCs/>
          <w:sz w:val="20"/>
          <w:szCs w:val="20"/>
        </w:rPr>
        <w:t>Incident</w:t>
      </w:r>
      <w:proofErr w:type="spellEnd"/>
      <w:r w:rsidRPr="000F4D13">
        <w:rPr>
          <w:rFonts w:ascii="Arial" w:hAnsi="Arial" w:cs="Arial"/>
          <w:b/>
          <w:bCs/>
          <w:sz w:val="20"/>
          <w:szCs w:val="20"/>
        </w:rPr>
        <w:t>-Response-Stufen</w:t>
      </w:r>
    </w:p>
    <w:p w14:paraId="135E0378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Information</w:t>
      </w:r>
      <w:r w:rsidRPr="000F4D13">
        <w:rPr>
          <w:rFonts w:ascii="Arial" w:hAnsi="Arial" w:cs="Arial"/>
          <w:bCs/>
          <w:sz w:val="20"/>
          <w:szCs w:val="20"/>
        </w:rPr>
        <w:t xml:space="preserve"> von Anwendern und IT-Mitarbeitern über potenzielle Vorfälle</w:t>
      </w:r>
    </w:p>
    <w:p w14:paraId="18B7D775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Identifikation</w:t>
      </w:r>
      <w:r w:rsidRPr="000F4D13">
        <w:rPr>
          <w:rFonts w:ascii="Arial" w:hAnsi="Arial" w:cs="Arial"/>
          <w:bCs/>
          <w:sz w:val="20"/>
          <w:szCs w:val="20"/>
        </w:rPr>
        <w:t xml:space="preserve"> des Vorfalls und betroffener Systeme</w:t>
      </w:r>
    </w:p>
    <w:p w14:paraId="5FD16B35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Isolation</w:t>
      </w:r>
      <w:r w:rsidRPr="000F4D13">
        <w:rPr>
          <w:rFonts w:ascii="Arial" w:hAnsi="Arial" w:cs="Arial"/>
          <w:bCs/>
          <w:sz w:val="20"/>
          <w:szCs w:val="20"/>
        </w:rPr>
        <w:t xml:space="preserve"> der betroffenen Systeme, um eine Ausbreitung zu verhindern</w:t>
      </w:r>
    </w:p>
    <w:p w14:paraId="000AC9F1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Einleitung</w:t>
      </w:r>
      <w:r w:rsidRPr="000F4D13">
        <w:rPr>
          <w:rFonts w:ascii="Arial" w:hAnsi="Arial" w:cs="Arial"/>
          <w:bCs/>
          <w:sz w:val="20"/>
          <w:szCs w:val="20"/>
        </w:rPr>
        <w:t xml:space="preserve"> von geeigneten Maßnahmen zur Ursachenbekämpfung</w:t>
      </w:r>
    </w:p>
    <w:p w14:paraId="38F1D56E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Wiederherstellung</w:t>
      </w:r>
      <w:r w:rsidRPr="000F4D13">
        <w:rPr>
          <w:rFonts w:ascii="Arial" w:hAnsi="Arial" w:cs="Arial"/>
          <w:bCs/>
          <w:sz w:val="20"/>
          <w:szCs w:val="20"/>
        </w:rPr>
        <w:t xml:space="preserve"> der Systeme und Reintegration in das Gesamtsystem</w:t>
      </w:r>
    </w:p>
    <w:p w14:paraId="30959D41" w14:textId="77777777" w:rsidR="00C0603D" w:rsidRPr="000F4D13" w:rsidRDefault="00C0603D" w:rsidP="003B284B">
      <w:pPr>
        <w:pStyle w:val="Listenabsatz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/>
          <w:bCs/>
          <w:sz w:val="20"/>
          <w:szCs w:val="20"/>
        </w:rPr>
        <w:t>Dokumentation</w:t>
      </w:r>
      <w:r w:rsidRPr="000F4D13">
        <w:rPr>
          <w:rFonts w:ascii="Arial" w:hAnsi="Arial" w:cs="Arial"/>
          <w:bCs/>
          <w:sz w:val="20"/>
          <w:szCs w:val="20"/>
        </w:rPr>
        <w:t xml:space="preserve"> und Analyse zur Verhinderung einer Wiederholung</w:t>
      </w:r>
    </w:p>
    <w:p w14:paraId="084968B7" w14:textId="1E0ED99F" w:rsidR="00C0603D" w:rsidRPr="000F4D13" w:rsidRDefault="000F4D13" w:rsidP="00CB780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F4D13">
        <w:rPr>
          <w:rFonts w:ascii="Arial" w:hAnsi="Arial" w:cs="Arial"/>
          <w:b/>
          <w:bCs/>
          <w:sz w:val="24"/>
          <w:szCs w:val="24"/>
        </w:rPr>
        <w:lastRenderedPageBreak/>
        <w:t xml:space="preserve">D. </w:t>
      </w:r>
      <w:r w:rsidR="00C0603D" w:rsidRPr="000F4D13">
        <w:rPr>
          <w:rFonts w:ascii="Arial" w:hAnsi="Arial" w:cs="Arial"/>
          <w:b/>
          <w:bCs/>
          <w:sz w:val="24"/>
          <w:szCs w:val="24"/>
        </w:rPr>
        <w:t>Datenschutzfreundliche Voreinstellungen</w:t>
      </w:r>
    </w:p>
    <w:p w14:paraId="0342EAE2" w14:textId="77777777" w:rsidR="00C0603D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Grundsätzlich werden nur Daten erhoben und verarbeitet, die für die Geschäftszwecke zweckmäßig und erforderlich sind. Verfahren der automatisierten Datenerfassung- und -verarbeitung sind so gestaltet, dass nur die erforderlichen Daten erhoben werden.</w:t>
      </w:r>
    </w:p>
    <w:p w14:paraId="3ABF59B1" w14:textId="1A55F17D" w:rsidR="000F4D13" w:rsidRPr="000F4D13" w:rsidRDefault="000F4D13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u w:val="single"/>
        </w:rPr>
      </w:pPr>
      <w:r w:rsidRPr="000F4D13">
        <w:rPr>
          <w:rFonts w:ascii="Arial" w:hAnsi="Arial" w:cs="Arial"/>
          <w:bCs/>
          <w:sz w:val="20"/>
          <w:szCs w:val="20"/>
          <w:u w:val="single"/>
        </w:rPr>
        <w:t>Gilt aktuell für:</w:t>
      </w:r>
    </w:p>
    <w:p w14:paraId="04F3F23B" w14:textId="71EE15E2" w:rsidR="00CB7806" w:rsidRPr="000F4D13" w:rsidRDefault="000F4D13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Newsletter</w:t>
      </w:r>
      <w:r>
        <w:rPr>
          <w:rFonts w:ascii="Arial" w:hAnsi="Arial" w:cs="Arial"/>
          <w:bCs/>
          <w:sz w:val="20"/>
          <w:szCs w:val="20"/>
        </w:rPr>
        <w:br/>
        <w:t>- Kontaktformular</w:t>
      </w:r>
      <w:r>
        <w:rPr>
          <w:rFonts w:ascii="Arial" w:hAnsi="Arial" w:cs="Arial"/>
          <w:bCs/>
          <w:sz w:val="20"/>
          <w:szCs w:val="20"/>
        </w:rPr>
        <w:br/>
        <w:t>- Gewinnspiele</w:t>
      </w:r>
    </w:p>
    <w:p w14:paraId="39398EA2" w14:textId="1A39E0B2" w:rsidR="00C0603D" w:rsidRPr="00710BF9" w:rsidRDefault="00C0603D" w:rsidP="00C060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7021AEF9" w14:textId="77777777" w:rsidR="00C0603D" w:rsidRPr="00710BF9" w:rsidRDefault="00C0603D" w:rsidP="00C0603D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57427A4C" w14:textId="116209DE" w:rsidR="00C0603D" w:rsidRPr="000F4D13" w:rsidRDefault="000F4D13" w:rsidP="00CB7806">
      <w:pPr>
        <w:pBdr>
          <w:bottom w:val="single" w:sz="4" w:space="1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0F4D13">
        <w:rPr>
          <w:rFonts w:ascii="Arial" w:hAnsi="Arial" w:cs="Arial"/>
          <w:b/>
          <w:bCs/>
          <w:sz w:val="24"/>
          <w:szCs w:val="24"/>
        </w:rPr>
        <w:t xml:space="preserve">E. </w:t>
      </w:r>
      <w:r w:rsidR="00C0603D" w:rsidRPr="000F4D13">
        <w:rPr>
          <w:rFonts w:ascii="Arial" w:hAnsi="Arial" w:cs="Arial"/>
          <w:b/>
          <w:bCs/>
          <w:sz w:val="24"/>
          <w:szCs w:val="24"/>
        </w:rPr>
        <w:t>Auftragskontrolle</w:t>
      </w:r>
    </w:p>
    <w:p w14:paraId="28358C59" w14:textId="46ACC587" w:rsidR="00C0603D" w:rsidRPr="000F4D13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 xml:space="preserve">Wenn bei der Datenverarbeitung Unterauftragnehmer eingesetzt werden, gelten bestimmte Vorgaben. Hierzu zählt die Sicherstellung der technischen und organisatorischen Maßnahmen der Unterauftragnehmer im Sinne des Art. 28 DSGVO </w:t>
      </w:r>
      <w:proofErr w:type="spellStart"/>
      <w:r w:rsidRPr="000F4D13">
        <w:rPr>
          <w:rFonts w:ascii="Arial" w:hAnsi="Arial" w:cs="Arial"/>
          <w:bCs/>
          <w:sz w:val="20"/>
          <w:szCs w:val="20"/>
        </w:rPr>
        <w:t>i.V.m</w:t>
      </w:r>
      <w:proofErr w:type="spellEnd"/>
      <w:r w:rsidRPr="000F4D13">
        <w:rPr>
          <w:rFonts w:ascii="Arial" w:hAnsi="Arial" w:cs="Arial"/>
          <w:bCs/>
          <w:sz w:val="20"/>
          <w:szCs w:val="20"/>
        </w:rPr>
        <w:t>. Art 32 Abs. 1 DSGVO.</w:t>
      </w:r>
    </w:p>
    <w:p w14:paraId="64600E31" w14:textId="77777777" w:rsidR="00C0603D" w:rsidRPr="000F4D13" w:rsidRDefault="00C0603D" w:rsidP="00C0603D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Folgende Voraussetzungen für ein Unterauftragsverhältnis gelten:</w:t>
      </w:r>
    </w:p>
    <w:p w14:paraId="540D4AA3" w14:textId="77777777" w:rsidR="00C0603D" w:rsidRPr="000F4D13" w:rsidRDefault="00C0603D" w:rsidP="003B284B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Es bestehen detaillierte Angaben über Zweck, Art und Umfang der beauftragten Verarbeitung und Nutzung personenbezogener Daten des Auftraggebers nach Vorgabe des Art. 28 Abs. 3 DSGVO. Die entsprechenden Angaben sind vertraglich fixiert.</w:t>
      </w:r>
    </w:p>
    <w:p w14:paraId="1CF52B14" w14:textId="77777777" w:rsidR="00C0603D" w:rsidRPr="000F4D13" w:rsidRDefault="00C0603D" w:rsidP="003B284B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Deutsche / EU Dienstleister haben einen betrieblichen Datenschutzbeauftragten bestellt, sofern eine Bestellung gesetzlich vorgeschrieben ist und sorgen durch die Datenschutzorganisation für dessen angemessene und effektive Einbindung in die relevanten betrieblichen Prozesse.</w:t>
      </w:r>
    </w:p>
    <w:p w14:paraId="04826C45" w14:textId="77777777" w:rsidR="00C0603D" w:rsidRPr="000F4D13" w:rsidRDefault="00C0603D" w:rsidP="003B284B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Mündliche Aufträge müssen schriftlich bestätigt und dokumentiert werden.</w:t>
      </w:r>
    </w:p>
    <w:p w14:paraId="1A8049EB" w14:textId="77777777" w:rsidR="00C0603D" w:rsidRPr="000F4D13" w:rsidRDefault="00C0603D" w:rsidP="003B284B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Eine Vergabe von Einzelaufträgen erfolgt nur über namentlich benannte Ansprechpartner.</w:t>
      </w:r>
    </w:p>
    <w:p w14:paraId="46A06E59" w14:textId="77777777" w:rsidR="00C0603D" w:rsidRPr="000F4D13" w:rsidRDefault="00C0603D" w:rsidP="003B284B">
      <w:pPr>
        <w:pStyle w:val="Listenabsatz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" w:hAnsi="Arial" w:cs="Arial"/>
          <w:bCs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Auf die betreffenden technischen Umgebungen werden nur restriktive Zugriffsberechtigungen vergeben. Bei externem Zugriff auf das System wird der Zugang nach Beendigung der Zusammenarbeit deaktiviert oder gesperrt.</w:t>
      </w:r>
    </w:p>
    <w:p w14:paraId="35C83654" w14:textId="2E702DC5" w:rsidR="00B10B1F" w:rsidRPr="000F4D13" w:rsidRDefault="00C0603D" w:rsidP="00C0603D">
      <w:pPr>
        <w:spacing w:line="240" w:lineRule="auto"/>
        <w:rPr>
          <w:rFonts w:ascii="Arial" w:hAnsi="Arial" w:cs="Arial"/>
          <w:sz w:val="20"/>
          <w:szCs w:val="20"/>
        </w:rPr>
      </w:pPr>
      <w:r w:rsidRPr="000F4D13">
        <w:rPr>
          <w:rFonts w:ascii="Arial" w:hAnsi="Arial" w:cs="Arial"/>
          <w:bCs/>
          <w:sz w:val="20"/>
          <w:szCs w:val="20"/>
        </w:rPr>
        <w:t>Für die Übermittlung von personenbezogenen Daten an externe Dienstleister steht eine Vertragsvorlage zur Auftragsdatenverarbeitung zur Verfügung, die entsprechende Regelungen zur Kontrolle enthält.</w:t>
      </w:r>
      <w:r w:rsidRPr="000F4D13">
        <w:rPr>
          <w:rFonts w:ascii="Arial" w:hAnsi="Arial" w:cs="Arial"/>
          <w:sz w:val="20"/>
          <w:szCs w:val="20"/>
        </w:rPr>
        <w:t xml:space="preserve"> </w:t>
      </w:r>
    </w:p>
    <w:sectPr w:rsidR="00B10B1F" w:rsidRPr="000F4D13" w:rsidSect="00BF6FCE">
      <w:headerReference w:type="default" r:id="rId10"/>
      <w:footerReference w:type="default" r:id="rId11"/>
      <w:pgSz w:w="11906" w:h="16838"/>
      <w:pgMar w:top="1134" w:right="1418" w:bottom="1134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F7DA7" w14:textId="77777777" w:rsidR="00DD4719" w:rsidRDefault="00DD4719" w:rsidP="000F3353">
      <w:pPr>
        <w:spacing w:after="0" w:line="240" w:lineRule="auto"/>
      </w:pPr>
      <w:r>
        <w:separator/>
      </w:r>
    </w:p>
  </w:endnote>
  <w:endnote w:type="continuationSeparator" w:id="0">
    <w:p w14:paraId="79A9DF58" w14:textId="77777777" w:rsidR="00DD4719" w:rsidRDefault="00DD4719" w:rsidP="000F3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6EDAF" w14:textId="698E0044" w:rsidR="001E3B5C" w:rsidRPr="00BF6FCE" w:rsidRDefault="00BF6FCE" w:rsidP="00BF6FCE">
    <w:pPr>
      <w:pStyle w:val="Fuzeile"/>
      <w:jc w:val="center"/>
      <w:rPr>
        <w:rFonts w:ascii="Arial" w:hAnsi="Arial" w:cs="Arial"/>
        <w:color w:val="BFBFBF" w:themeColor="background1" w:themeShade="BF"/>
        <w:sz w:val="16"/>
        <w:szCs w:val="16"/>
      </w:rPr>
    </w:pPr>
    <w:r w:rsidRPr="006E1009">
      <w:rPr>
        <w:rFonts w:ascii="Arial" w:hAnsi="Arial" w:cs="Arial"/>
        <w:color w:val="BFBFBF" w:themeColor="background1" w:themeShade="BF"/>
        <w:sz w:val="16"/>
        <w:szCs w:val="16"/>
      </w:rPr>
      <w:t>© WDIH GmbH | Keine Weitergabe an Dritte gestattet | Die zur Verfügung gestellten Unterlagen unterliegen dem Urheberrecht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74370C" w14:textId="77777777" w:rsidR="00DD4719" w:rsidRDefault="00DD4719" w:rsidP="000F3353">
      <w:pPr>
        <w:spacing w:after="0" w:line="240" w:lineRule="auto"/>
      </w:pPr>
      <w:r>
        <w:separator/>
      </w:r>
    </w:p>
  </w:footnote>
  <w:footnote w:type="continuationSeparator" w:id="0">
    <w:p w14:paraId="2E1E709D" w14:textId="77777777" w:rsidR="00DD4719" w:rsidRDefault="00DD4719" w:rsidP="000F3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9C3FA" w14:textId="5D73E451" w:rsidR="001E3B5C" w:rsidRPr="00BF6FCE" w:rsidRDefault="00BF6FCE" w:rsidP="00BF6FCE">
    <w:pPr>
      <w:pStyle w:val="Kopfzeile"/>
      <w:rPr>
        <w:color w:val="1092B0"/>
      </w:rPr>
    </w:pP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61312" behindDoc="1" locked="0" layoutInCell="1" allowOverlap="1" wp14:anchorId="463C2D4D" wp14:editId="142A5B93">
          <wp:simplePos x="0" y="0"/>
          <wp:positionH relativeFrom="column">
            <wp:posOffset>5767070</wp:posOffset>
          </wp:positionH>
          <wp:positionV relativeFrom="paragraph">
            <wp:posOffset>-93980</wp:posOffset>
          </wp:positionV>
          <wp:extent cx="773430" cy="359410"/>
          <wp:effectExtent l="0" t="0" r="7620" b="2540"/>
          <wp:wrapTight wrapText="bothSides">
            <wp:wrapPolygon edited="0">
              <wp:start x="11704" y="0"/>
              <wp:lineTo x="1064" y="1145"/>
              <wp:lineTo x="0" y="16028"/>
              <wp:lineTo x="1596" y="20608"/>
              <wp:lineTo x="20217" y="20608"/>
              <wp:lineTo x="21281" y="17173"/>
              <wp:lineTo x="19685" y="1145"/>
              <wp:lineTo x="14365" y="0"/>
              <wp:lineTo x="11704" y="0"/>
            </wp:wrapPolygon>
          </wp:wrapTight>
          <wp:docPr id="15" name="Grafik 15" descr="C:\Users\HENKEL\AppData\Local\Microsoft\Windows\INetCache\Content.Word\WDiH-Logo-small-pi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NKEL\AppData\Local\Microsoft\Windows\INetCache\Content.Word\WDiH-Logo-small-pic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sz w:val="24"/>
        <w:szCs w:val="24"/>
        <w:lang w:eastAsia="de-DE"/>
      </w:rPr>
      <w:drawing>
        <wp:anchor distT="0" distB="0" distL="114300" distR="114300" simplePos="0" relativeHeight="251659264" behindDoc="1" locked="0" layoutInCell="1" allowOverlap="1" wp14:anchorId="53A09EFA" wp14:editId="53FFB310">
          <wp:simplePos x="0" y="0"/>
          <wp:positionH relativeFrom="column">
            <wp:posOffset>9343390</wp:posOffset>
          </wp:positionH>
          <wp:positionV relativeFrom="paragraph">
            <wp:posOffset>-178435</wp:posOffset>
          </wp:positionV>
          <wp:extent cx="773430" cy="359410"/>
          <wp:effectExtent l="0" t="0" r="7620" b="2540"/>
          <wp:wrapTight wrapText="bothSides">
            <wp:wrapPolygon edited="0">
              <wp:start x="11704" y="0"/>
              <wp:lineTo x="1064" y="1145"/>
              <wp:lineTo x="0" y="16028"/>
              <wp:lineTo x="1596" y="20608"/>
              <wp:lineTo x="20217" y="20608"/>
              <wp:lineTo x="21281" y="17173"/>
              <wp:lineTo x="19685" y="1145"/>
              <wp:lineTo x="14365" y="0"/>
              <wp:lineTo x="11704" y="0"/>
            </wp:wrapPolygon>
          </wp:wrapTight>
          <wp:docPr id="16" name="Grafik 16" descr="C:\Users\HENKEL\AppData\Local\Microsoft\Windows\INetCache\Content.Word\WDiH-Logo-small-pi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HENKEL\AppData\Local\Microsoft\Windows\INetCache\Content.Word\WDiH-Logo-small-pic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color w:val="1092B0"/>
        <w:sz w:val="24"/>
        <w:szCs w:val="24"/>
      </w:rPr>
      <w:t>Technische und Organisatorische Maßnahmen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41B81"/>
    <w:multiLevelType w:val="hybridMultilevel"/>
    <w:tmpl w:val="C922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010AF"/>
    <w:multiLevelType w:val="hybridMultilevel"/>
    <w:tmpl w:val="58B0B4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21FD3"/>
    <w:multiLevelType w:val="hybridMultilevel"/>
    <w:tmpl w:val="51F219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760CC"/>
    <w:multiLevelType w:val="hybridMultilevel"/>
    <w:tmpl w:val="8724DD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3814"/>
    <w:multiLevelType w:val="hybridMultilevel"/>
    <w:tmpl w:val="211A60B8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04B3079"/>
    <w:multiLevelType w:val="hybridMultilevel"/>
    <w:tmpl w:val="B4C207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61A1A"/>
    <w:multiLevelType w:val="hybridMultilevel"/>
    <w:tmpl w:val="2C02BEA0"/>
    <w:lvl w:ilvl="0" w:tplc="9B8C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45A73"/>
    <w:multiLevelType w:val="hybridMultilevel"/>
    <w:tmpl w:val="64047A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144A2"/>
    <w:multiLevelType w:val="hybridMultilevel"/>
    <w:tmpl w:val="5C186D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D604E"/>
    <w:multiLevelType w:val="hybridMultilevel"/>
    <w:tmpl w:val="D2188D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B38DF"/>
    <w:multiLevelType w:val="hybridMultilevel"/>
    <w:tmpl w:val="181A12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003A3"/>
    <w:multiLevelType w:val="hybridMultilevel"/>
    <w:tmpl w:val="54B2AB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54416"/>
    <w:multiLevelType w:val="hybridMultilevel"/>
    <w:tmpl w:val="EAAAF9AA"/>
    <w:lvl w:ilvl="0" w:tplc="BB728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927BE"/>
    <w:multiLevelType w:val="hybridMultilevel"/>
    <w:tmpl w:val="C40C8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E784A"/>
    <w:multiLevelType w:val="hybridMultilevel"/>
    <w:tmpl w:val="151083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D3539"/>
    <w:multiLevelType w:val="hybridMultilevel"/>
    <w:tmpl w:val="F7B212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46274"/>
    <w:multiLevelType w:val="hybridMultilevel"/>
    <w:tmpl w:val="84D44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2F31AD"/>
    <w:multiLevelType w:val="hybridMultilevel"/>
    <w:tmpl w:val="FDBA89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4A1B"/>
    <w:multiLevelType w:val="hybridMultilevel"/>
    <w:tmpl w:val="5ECC26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214DF"/>
    <w:multiLevelType w:val="hybridMultilevel"/>
    <w:tmpl w:val="BB7E52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593B58"/>
    <w:multiLevelType w:val="hybridMultilevel"/>
    <w:tmpl w:val="B270F6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F447C"/>
    <w:multiLevelType w:val="hybridMultilevel"/>
    <w:tmpl w:val="14681E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344B1"/>
    <w:multiLevelType w:val="hybridMultilevel"/>
    <w:tmpl w:val="E04C8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111F8"/>
    <w:multiLevelType w:val="hybridMultilevel"/>
    <w:tmpl w:val="F2D6A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10633D"/>
    <w:multiLevelType w:val="hybridMultilevel"/>
    <w:tmpl w:val="DD049A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4398A"/>
    <w:multiLevelType w:val="hybridMultilevel"/>
    <w:tmpl w:val="5FD04C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51EDB"/>
    <w:multiLevelType w:val="hybridMultilevel"/>
    <w:tmpl w:val="AB5EA4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C045F"/>
    <w:multiLevelType w:val="hybridMultilevel"/>
    <w:tmpl w:val="B832C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647186"/>
    <w:multiLevelType w:val="hybridMultilevel"/>
    <w:tmpl w:val="E67E0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A203A"/>
    <w:multiLevelType w:val="hybridMultilevel"/>
    <w:tmpl w:val="FC6A11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1462B"/>
    <w:multiLevelType w:val="hybridMultilevel"/>
    <w:tmpl w:val="593841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E76304"/>
    <w:multiLevelType w:val="hybridMultilevel"/>
    <w:tmpl w:val="D2DAA8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250DF"/>
    <w:multiLevelType w:val="hybridMultilevel"/>
    <w:tmpl w:val="A1DAD0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40574"/>
    <w:multiLevelType w:val="hybridMultilevel"/>
    <w:tmpl w:val="A60C83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52305"/>
    <w:multiLevelType w:val="hybridMultilevel"/>
    <w:tmpl w:val="4DB222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234632"/>
    <w:multiLevelType w:val="hybridMultilevel"/>
    <w:tmpl w:val="47C6D4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980038"/>
    <w:multiLevelType w:val="hybridMultilevel"/>
    <w:tmpl w:val="2C529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7C30DF"/>
    <w:multiLevelType w:val="hybridMultilevel"/>
    <w:tmpl w:val="45949A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8744C6"/>
    <w:multiLevelType w:val="hybridMultilevel"/>
    <w:tmpl w:val="3D0ED2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8548E3"/>
    <w:multiLevelType w:val="hybridMultilevel"/>
    <w:tmpl w:val="F32215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E86710"/>
    <w:multiLevelType w:val="hybridMultilevel"/>
    <w:tmpl w:val="3604BA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732975"/>
    <w:multiLevelType w:val="hybridMultilevel"/>
    <w:tmpl w:val="763A0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8E1335"/>
    <w:multiLevelType w:val="hybridMultilevel"/>
    <w:tmpl w:val="07F0E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EE0DBF"/>
    <w:multiLevelType w:val="hybridMultilevel"/>
    <w:tmpl w:val="349A6EC2"/>
    <w:lvl w:ilvl="0" w:tplc="9B8C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0A15BF"/>
    <w:multiLevelType w:val="hybridMultilevel"/>
    <w:tmpl w:val="F45297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083FD1"/>
    <w:multiLevelType w:val="hybridMultilevel"/>
    <w:tmpl w:val="4830A7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947A3"/>
    <w:multiLevelType w:val="hybridMultilevel"/>
    <w:tmpl w:val="FEEE9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B0657E"/>
    <w:multiLevelType w:val="hybridMultilevel"/>
    <w:tmpl w:val="E37EE048"/>
    <w:lvl w:ilvl="0" w:tplc="C3B21B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A2DB0"/>
    <w:multiLevelType w:val="hybridMultilevel"/>
    <w:tmpl w:val="F49A810E"/>
    <w:lvl w:ilvl="0" w:tplc="9B8C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6"/>
  </w:num>
  <w:num w:numId="3">
    <w:abstractNumId w:val="8"/>
  </w:num>
  <w:num w:numId="4">
    <w:abstractNumId w:val="18"/>
  </w:num>
  <w:num w:numId="5">
    <w:abstractNumId w:val="48"/>
  </w:num>
  <w:num w:numId="6">
    <w:abstractNumId w:val="7"/>
  </w:num>
  <w:num w:numId="7">
    <w:abstractNumId w:val="45"/>
  </w:num>
  <w:num w:numId="8">
    <w:abstractNumId w:val="37"/>
  </w:num>
  <w:num w:numId="9">
    <w:abstractNumId w:val="31"/>
  </w:num>
  <w:num w:numId="10">
    <w:abstractNumId w:val="28"/>
  </w:num>
  <w:num w:numId="11">
    <w:abstractNumId w:val="4"/>
  </w:num>
  <w:num w:numId="12">
    <w:abstractNumId w:val="40"/>
  </w:num>
  <w:num w:numId="13">
    <w:abstractNumId w:val="46"/>
  </w:num>
  <w:num w:numId="14">
    <w:abstractNumId w:val="29"/>
  </w:num>
  <w:num w:numId="15">
    <w:abstractNumId w:val="5"/>
  </w:num>
  <w:num w:numId="16">
    <w:abstractNumId w:val="2"/>
  </w:num>
  <w:num w:numId="17">
    <w:abstractNumId w:val="20"/>
  </w:num>
  <w:num w:numId="18">
    <w:abstractNumId w:val="12"/>
  </w:num>
  <w:num w:numId="19">
    <w:abstractNumId w:val="26"/>
  </w:num>
  <w:num w:numId="20">
    <w:abstractNumId w:val="47"/>
  </w:num>
  <w:num w:numId="21">
    <w:abstractNumId w:val="30"/>
  </w:num>
  <w:num w:numId="22">
    <w:abstractNumId w:val="3"/>
  </w:num>
  <w:num w:numId="23">
    <w:abstractNumId w:val="43"/>
  </w:num>
  <w:num w:numId="24">
    <w:abstractNumId w:val="23"/>
  </w:num>
  <w:num w:numId="25">
    <w:abstractNumId w:val="36"/>
  </w:num>
  <w:num w:numId="26">
    <w:abstractNumId w:val="9"/>
  </w:num>
  <w:num w:numId="27">
    <w:abstractNumId w:val="16"/>
  </w:num>
  <w:num w:numId="28">
    <w:abstractNumId w:val="42"/>
  </w:num>
  <w:num w:numId="29">
    <w:abstractNumId w:val="17"/>
  </w:num>
  <w:num w:numId="30">
    <w:abstractNumId w:val="19"/>
  </w:num>
  <w:num w:numId="31">
    <w:abstractNumId w:val="13"/>
  </w:num>
  <w:num w:numId="32">
    <w:abstractNumId w:val="44"/>
  </w:num>
  <w:num w:numId="33">
    <w:abstractNumId w:val="14"/>
  </w:num>
  <w:num w:numId="34">
    <w:abstractNumId w:val="33"/>
  </w:num>
  <w:num w:numId="35">
    <w:abstractNumId w:val="22"/>
  </w:num>
  <w:num w:numId="36">
    <w:abstractNumId w:val="15"/>
  </w:num>
  <w:num w:numId="37">
    <w:abstractNumId w:val="0"/>
  </w:num>
  <w:num w:numId="38">
    <w:abstractNumId w:val="21"/>
  </w:num>
  <w:num w:numId="39">
    <w:abstractNumId w:val="32"/>
  </w:num>
  <w:num w:numId="40">
    <w:abstractNumId w:val="10"/>
  </w:num>
  <w:num w:numId="41">
    <w:abstractNumId w:val="41"/>
  </w:num>
  <w:num w:numId="42">
    <w:abstractNumId w:val="34"/>
  </w:num>
  <w:num w:numId="43">
    <w:abstractNumId w:val="1"/>
  </w:num>
  <w:num w:numId="44">
    <w:abstractNumId w:val="27"/>
  </w:num>
  <w:num w:numId="45">
    <w:abstractNumId w:val="24"/>
  </w:num>
  <w:num w:numId="46">
    <w:abstractNumId w:val="25"/>
  </w:num>
  <w:num w:numId="47">
    <w:abstractNumId w:val="11"/>
  </w:num>
  <w:num w:numId="48">
    <w:abstractNumId w:val="38"/>
  </w:num>
  <w:num w:numId="49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B1F"/>
    <w:rsid w:val="000F3353"/>
    <w:rsid w:val="000F4D13"/>
    <w:rsid w:val="00151BC4"/>
    <w:rsid w:val="001726B7"/>
    <w:rsid w:val="001E3B5C"/>
    <w:rsid w:val="00246F95"/>
    <w:rsid w:val="0026717B"/>
    <w:rsid w:val="002D17D6"/>
    <w:rsid w:val="003B284B"/>
    <w:rsid w:val="003D737A"/>
    <w:rsid w:val="00403407"/>
    <w:rsid w:val="00442D20"/>
    <w:rsid w:val="00460E27"/>
    <w:rsid w:val="00467AB0"/>
    <w:rsid w:val="004E2642"/>
    <w:rsid w:val="00555657"/>
    <w:rsid w:val="00574C41"/>
    <w:rsid w:val="005E3B9C"/>
    <w:rsid w:val="0079324B"/>
    <w:rsid w:val="00870CD8"/>
    <w:rsid w:val="00941284"/>
    <w:rsid w:val="00950475"/>
    <w:rsid w:val="00A30FCF"/>
    <w:rsid w:val="00B10B1F"/>
    <w:rsid w:val="00B37250"/>
    <w:rsid w:val="00B913D3"/>
    <w:rsid w:val="00BF09B8"/>
    <w:rsid w:val="00BF6FCE"/>
    <w:rsid w:val="00C0603D"/>
    <w:rsid w:val="00C1319E"/>
    <w:rsid w:val="00C57094"/>
    <w:rsid w:val="00CB7806"/>
    <w:rsid w:val="00D21F3C"/>
    <w:rsid w:val="00D84857"/>
    <w:rsid w:val="00DA1D8D"/>
    <w:rsid w:val="00DA507A"/>
    <w:rsid w:val="00DD4719"/>
    <w:rsid w:val="00E76AB7"/>
    <w:rsid w:val="00EC13D5"/>
    <w:rsid w:val="00EE0D60"/>
    <w:rsid w:val="00F0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3C946"/>
  <w15:chartTrackingRefBased/>
  <w15:docId w15:val="{5724512D-082E-48BA-8D6E-426C2424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10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10B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Nummerierung"/>
    <w:basedOn w:val="Standard"/>
    <w:link w:val="ListenabsatzZchn"/>
    <w:uiPriority w:val="34"/>
    <w:qFormat/>
    <w:rsid w:val="00B10B1F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10B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10B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ListenabsatzZchn">
    <w:name w:val="Listenabsatz Zchn"/>
    <w:aliases w:val="Nummerierung Zchn"/>
    <w:basedOn w:val="Absatz-Standardschriftart"/>
    <w:link w:val="Listenabsatz"/>
    <w:uiPriority w:val="34"/>
    <w:locked/>
    <w:rsid w:val="001726B7"/>
  </w:style>
  <w:style w:type="paragraph" w:customStyle="1" w:styleId="Default">
    <w:name w:val="Default"/>
    <w:rsid w:val="001726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60E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60E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60E2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60E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60E2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0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0E27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C06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C0603D"/>
    <w:rPr>
      <w:i/>
      <w:iCs/>
    </w:rPr>
  </w:style>
  <w:style w:type="character" w:styleId="Fett">
    <w:name w:val="Strong"/>
    <w:basedOn w:val="Absatz-Standardschriftart"/>
    <w:uiPriority w:val="22"/>
    <w:qFormat/>
    <w:rsid w:val="00C0603D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5E3B9C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3353"/>
  </w:style>
  <w:style w:type="paragraph" w:styleId="Fuzeile">
    <w:name w:val="footer"/>
    <w:basedOn w:val="Standard"/>
    <w:link w:val="FuzeileZchn"/>
    <w:uiPriority w:val="99"/>
    <w:unhideWhenUsed/>
    <w:rsid w:val="000F33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3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4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D652CD780B3644B426A1A6D8E4B61C" ma:contentTypeVersion="7" ma:contentTypeDescription="Ein neues Dokument erstellen." ma:contentTypeScope="" ma:versionID="17917a07d95ede35daf62d7a813196db">
  <xsd:schema xmlns:xsd="http://www.w3.org/2001/XMLSchema" xmlns:xs="http://www.w3.org/2001/XMLSchema" xmlns:p="http://schemas.microsoft.com/office/2006/metadata/properties" xmlns:ns2="56ab0b23-c863-4c8d-a365-33503b9c99ea" xmlns:ns3="2549d455-f696-4fed-a94d-ee262f6fdf67" targetNamespace="http://schemas.microsoft.com/office/2006/metadata/properties" ma:root="true" ma:fieldsID="18c6745242552f69e642b7e69516bbdb" ns2:_="" ns3:_="">
    <xsd:import namespace="56ab0b23-c863-4c8d-a365-33503b9c99ea"/>
    <xsd:import namespace="2549d455-f696-4fed-a94d-ee262f6fdf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b0b23-c863-4c8d-a365-33503b9c9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9d455-f696-4fed-a94d-ee262f6fdf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C51F8B-16C9-4A38-9240-8FD378ECD2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B2CA4-A4D9-48DD-A884-5212AA4A4F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ab0b23-c863-4c8d-a365-33503b9c99ea"/>
    <ds:schemaRef ds:uri="2549d455-f696-4fed-a94d-ee262f6fd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5B1A22-582D-41A3-9D4C-A76F527A88CB}">
  <ds:schemaRefs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56ab0b23-c863-4c8d-a365-33503b9c99ea"/>
    <ds:schemaRef ds:uri="2549d455-f696-4fed-a94d-ee262f6fdf67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3109</Words>
  <Characters>19587</Characters>
  <Application>Microsoft Office Word</Application>
  <DocSecurity>0</DocSecurity>
  <Lines>163</Lines>
  <Paragraphs>45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Henkel</dc:creator>
  <cp:keywords/>
  <dc:description/>
  <cp:lastModifiedBy>Fabian Henkel</cp:lastModifiedBy>
  <cp:revision>3</cp:revision>
  <dcterms:created xsi:type="dcterms:W3CDTF">2019-01-25T15:14:00Z</dcterms:created>
  <dcterms:modified xsi:type="dcterms:W3CDTF">2019-01-25T15:14:00Z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0x0101008CD652CD780B3644B426A1A6D8E4B61C</vt:lpwstr>
  </property>
</Properties>
</file>